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C2" w:rsidRPr="008D1742" w:rsidRDefault="003137C2" w:rsidP="008D1742">
      <w:pPr>
        <w:tabs>
          <w:tab w:val="right" w:pos="5103"/>
        </w:tabs>
        <w:spacing w:before="120"/>
        <w:ind w:firstLine="284"/>
        <w:jc w:val="center"/>
        <w:rPr>
          <w:sz w:val="4"/>
          <w:szCs w:val="4"/>
        </w:rPr>
      </w:pPr>
    </w:p>
    <w:p w:rsidR="004C1F63" w:rsidRPr="00F765B7" w:rsidRDefault="004C1F63" w:rsidP="004C1F63">
      <w:pPr>
        <w:spacing w:after="120"/>
        <w:jc w:val="center"/>
        <w:rPr>
          <w:rFonts w:asciiTheme="minorHAnsi" w:hAnsiTheme="minorHAnsi"/>
          <w:caps/>
          <w:spacing w:val="10"/>
          <w:sz w:val="32"/>
          <w:szCs w:val="32"/>
        </w:rPr>
      </w:pPr>
      <w:r w:rsidRPr="00F765B7">
        <w:rPr>
          <w:rFonts w:asciiTheme="minorHAnsi" w:hAnsiTheme="minorHAnsi"/>
          <w:b/>
          <w:caps/>
          <w:sz w:val="32"/>
          <w:szCs w:val="32"/>
        </w:rPr>
        <w:t>ELTE INNOVATÍV Hallgatói ötletpályázat 2017</w:t>
      </w:r>
    </w:p>
    <w:p w:rsidR="004C1F63" w:rsidRPr="004C1F63" w:rsidRDefault="004C1F63" w:rsidP="004C1F63">
      <w:pPr>
        <w:jc w:val="center"/>
        <w:rPr>
          <w:rFonts w:asciiTheme="minorHAnsi" w:hAnsiTheme="minorHAnsi"/>
          <w:b/>
        </w:rPr>
      </w:pPr>
      <w:r w:rsidRPr="004C1F63">
        <w:rPr>
          <w:rFonts w:asciiTheme="minorHAnsi" w:hAnsiTheme="minorHAnsi"/>
          <w:b/>
        </w:rPr>
        <w:t xml:space="preserve">Az Eötvös Loránd Tudományegyetem Innovációs Központ ötletpályázatot hirdet az </w:t>
      </w:r>
      <w:r w:rsidR="00A224C6">
        <w:rPr>
          <w:rFonts w:asciiTheme="minorHAnsi" w:hAnsiTheme="minorHAnsi"/>
          <w:b/>
        </w:rPr>
        <w:t>Egyetem</w:t>
      </w:r>
      <w:r w:rsidRPr="004C1F63">
        <w:rPr>
          <w:rFonts w:asciiTheme="minorHAnsi" w:hAnsiTheme="minorHAnsi"/>
          <w:b/>
        </w:rPr>
        <w:t xml:space="preserve"> graduális és posztgraduális képzésén résztvevő hallgatói számára</w:t>
      </w:r>
    </w:p>
    <w:p w:rsidR="004C1F63" w:rsidRPr="004C1F63" w:rsidRDefault="004C1F63" w:rsidP="004C1F63">
      <w:pPr>
        <w:jc w:val="center"/>
        <w:rPr>
          <w:rFonts w:asciiTheme="minorHAnsi" w:hAnsiTheme="minorHAnsi"/>
          <w:b/>
        </w:rPr>
      </w:pPr>
    </w:p>
    <w:p w:rsidR="00904B80" w:rsidRPr="00C02E44" w:rsidRDefault="00C02E44" w:rsidP="00904B80">
      <w:pPr>
        <w:keepNext/>
        <w:keepLines/>
        <w:jc w:val="center"/>
        <w:outlineLvl w:val="0"/>
        <w:rPr>
          <w:rFonts w:asciiTheme="minorHAnsi" w:hAnsiTheme="minorHAnsi"/>
          <w:b/>
          <w:color w:val="365F91"/>
          <w:sz w:val="28"/>
          <w:szCs w:val="28"/>
          <w:lang w:eastAsia="en-US"/>
        </w:rPr>
      </w:pPr>
      <w:r>
        <w:rPr>
          <w:rFonts w:asciiTheme="minorHAnsi" w:hAnsiTheme="minorHAnsi"/>
          <w:b/>
          <w:color w:val="365F91"/>
          <w:sz w:val="28"/>
          <w:szCs w:val="28"/>
          <w:lang w:eastAsia="en-US"/>
        </w:rPr>
        <w:t>Pályázati felhívás</w:t>
      </w:r>
    </w:p>
    <w:p w:rsidR="00FD6B0E" w:rsidRPr="004C1F63" w:rsidRDefault="00FD6B0E" w:rsidP="004C1F63">
      <w:pPr>
        <w:keepNext/>
        <w:keepLines/>
        <w:outlineLvl w:val="0"/>
        <w:rPr>
          <w:rFonts w:asciiTheme="minorHAnsi" w:hAnsiTheme="minorHAnsi"/>
          <w:b/>
          <w:color w:val="365F91"/>
          <w:lang w:eastAsia="en-US"/>
        </w:rPr>
      </w:pPr>
    </w:p>
    <w:p w:rsidR="004C1F63" w:rsidRPr="004C1F63" w:rsidRDefault="004C1F63" w:rsidP="004C1F63">
      <w:pPr>
        <w:spacing w:after="120"/>
        <w:jc w:val="both"/>
        <w:rPr>
          <w:rFonts w:asciiTheme="minorHAnsi" w:hAnsiTheme="minorHAnsi"/>
          <w:b/>
        </w:rPr>
      </w:pPr>
      <w:r w:rsidRPr="004C1F63">
        <w:rPr>
          <w:rFonts w:asciiTheme="minorHAnsi" w:hAnsiTheme="minorHAnsi"/>
          <w:b/>
        </w:rPr>
        <w:t>A pályázat célja egy innovatív, saját ötleten alapuló projekt beindításának elősegítése anyagi, illetve szakmai támogatás nyújtásával. Ne feledd, hogy az innovatív ötletek hatalmas karrier lehetőséggel kecsegtetnek. Most megkaphatsz minden segítséget a megvalósításhoz!</w:t>
      </w:r>
    </w:p>
    <w:p w:rsidR="004C1F63" w:rsidRPr="005434AF" w:rsidRDefault="004C1F63" w:rsidP="004C1F63">
      <w:pPr>
        <w:jc w:val="both"/>
        <w:rPr>
          <w:rFonts w:asciiTheme="minorHAnsi" w:hAnsiTheme="minorHAnsi"/>
          <w:b/>
        </w:rPr>
      </w:pPr>
      <w:r w:rsidRPr="004C1F63">
        <w:rPr>
          <w:rFonts w:asciiTheme="minorHAnsi" w:hAnsiTheme="minorHAnsi"/>
        </w:rPr>
        <w:t xml:space="preserve">Célunk, hogy az ELTE hallgatóinak, </w:t>
      </w:r>
      <w:r w:rsidR="00A224C6">
        <w:rPr>
          <w:rFonts w:asciiTheme="minorHAnsi" w:hAnsiTheme="minorHAnsi"/>
        </w:rPr>
        <w:t xml:space="preserve">doktoranduszainak elképzeléseit </w:t>
      </w:r>
      <w:r w:rsidRPr="004C1F63">
        <w:rPr>
          <w:rFonts w:asciiTheme="minorHAnsi" w:hAnsiTheme="minorHAnsi"/>
        </w:rPr>
        <w:t>a társadalom számára hasznos</w:t>
      </w:r>
      <w:r w:rsidR="00A224C6">
        <w:rPr>
          <w:rFonts w:asciiTheme="minorHAnsi" w:hAnsiTheme="minorHAnsi"/>
        </w:rPr>
        <w:t>, illetve piacképes</w:t>
      </w:r>
      <w:r w:rsidRPr="004C1F63">
        <w:rPr>
          <w:rFonts w:asciiTheme="minorHAnsi" w:hAnsiTheme="minorHAnsi"/>
        </w:rPr>
        <w:t xml:space="preserve"> megoldássá formáljuk, </w:t>
      </w:r>
      <w:r w:rsidRPr="005434AF">
        <w:rPr>
          <w:rFonts w:asciiTheme="minorHAnsi" w:hAnsiTheme="minorHAnsi"/>
          <w:b/>
        </w:rPr>
        <w:t xml:space="preserve">származzon az </w:t>
      </w:r>
      <w:r w:rsidRPr="001E37F4">
        <w:rPr>
          <w:rFonts w:asciiTheme="minorHAnsi" w:hAnsiTheme="minorHAnsi"/>
          <w:b/>
          <w:color w:val="365F91" w:themeColor="accent1" w:themeShade="BF"/>
          <w:u w:val="single"/>
        </w:rPr>
        <w:t>bárm</w:t>
      </w:r>
      <w:r w:rsidR="005434AF" w:rsidRPr="001E37F4">
        <w:rPr>
          <w:rFonts w:asciiTheme="minorHAnsi" w:hAnsiTheme="minorHAnsi"/>
          <w:b/>
          <w:color w:val="365F91" w:themeColor="accent1" w:themeShade="BF"/>
          <w:u w:val="single"/>
        </w:rPr>
        <w:t>ely</w:t>
      </w:r>
      <w:r w:rsidR="005434AF" w:rsidRPr="001E37F4">
        <w:rPr>
          <w:rFonts w:asciiTheme="minorHAnsi" w:hAnsiTheme="minorHAnsi"/>
          <w:b/>
          <w:color w:val="365F91" w:themeColor="accent1" w:themeShade="BF"/>
        </w:rPr>
        <w:t xml:space="preserve"> </w:t>
      </w:r>
      <w:r w:rsidR="005434AF">
        <w:rPr>
          <w:rFonts w:asciiTheme="minorHAnsi" w:hAnsiTheme="minorHAnsi"/>
          <w:b/>
        </w:rPr>
        <w:t>tudományterületről!</w:t>
      </w:r>
      <w:r w:rsidRPr="005434AF">
        <w:rPr>
          <w:rFonts w:asciiTheme="minorHAnsi" w:hAnsiTheme="minorHAnsi"/>
          <w:b/>
        </w:rPr>
        <w:t xml:space="preserve"> Lehet akár technológiai fejlesztés az informatikai vagy természettudományokban, a szociológia, szociálpolitika, közgazdaságtan vagy a bölcsészettudományok területén elért új kutatási eredmények gyakorlati alkalmazása az élet bármely területén, beleértve az innovatív oktatási módszereket is. </w:t>
      </w:r>
    </w:p>
    <w:p w:rsidR="004C1F63" w:rsidRPr="004C1F63" w:rsidRDefault="004C1F63" w:rsidP="00711F06">
      <w:pPr>
        <w:jc w:val="both"/>
        <w:rPr>
          <w:rFonts w:asciiTheme="minorHAnsi" w:hAnsiTheme="minorHAnsi"/>
        </w:rPr>
      </w:pPr>
    </w:p>
    <w:p w:rsidR="00711F06" w:rsidRDefault="00711F06" w:rsidP="00A631AD">
      <w:pPr>
        <w:jc w:val="center"/>
        <w:rPr>
          <w:rFonts w:asciiTheme="minorHAnsi" w:hAnsiTheme="minorHAnsi"/>
          <w:b/>
          <w:bCs/>
          <w:color w:val="365F91" w:themeColor="accent1" w:themeShade="BF"/>
        </w:rPr>
      </w:pPr>
      <w:r w:rsidRPr="00711F06">
        <w:rPr>
          <w:rFonts w:asciiTheme="minorHAnsi" w:hAnsiTheme="minorHAnsi"/>
          <w:b/>
          <w:bCs/>
          <w:color w:val="365F91" w:themeColor="accent1" w:themeShade="BF"/>
        </w:rPr>
        <w:t xml:space="preserve">Idén először meghirdetjük a </w:t>
      </w:r>
      <w:proofErr w:type="spellStart"/>
      <w:r w:rsidRPr="00711F06">
        <w:rPr>
          <w:rFonts w:asciiTheme="minorHAnsi" w:hAnsiTheme="minorHAnsi"/>
          <w:b/>
          <w:bCs/>
          <w:color w:val="365F91" w:themeColor="accent1" w:themeShade="BF"/>
        </w:rPr>
        <w:t>Jófogás</w:t>
      </w:r>
      <w:proofErr w:type="spellEnd"/>
      <w:r w:rsidRPr="00711F06">
        <w:rPr>
          <w:rFonts w:asciiTheme="minorHAnsi" w:hAnsiTheme="minorHAnsi"/>
          <w:b/>
          <w:bCs/>
          <w:color w:val="365F91" w:themeColor="accent1" w:themeShade="BF"/>
        </w:rPr>
        <w:t xml:space="preserve"> Különdíjat is!</w:t>
      </w:r>
    </w:p>
    <w:p w:rsidR="001E37F4" w:rsidRDefault="001E37F4" w:rsidP="001E37F4">
      <w:pPr>
        <w:rPr>
          <w:rFonts w:asciiTheme="minorHAnsi" w:hAnsiTheme="minorHAnsi"/>
          <w:b/>
          <w:bCs/>
          <w:color w:val="365F91" w:themeColor="accent1" w:themeShade="BF"/>
        </w:rPr>
      </w:pPr>
    </w:p>
    <w:p w:rsidR="00711F06" w:rsidRPr="005434AF" w:rsidRDefault="00711F06" w:rsidP="00C02E44">
      <w:pPr>
        <w:jc w:val="both"/>
        <w:rPr>
          <w:rFonts w:asciiTheme="minorHAnsi" w:hAnsiTheme="minorHAnsi"/>
        </w:rPr>
      </w:pPr>
      <w:r w:rsidRPr="00711F06">
        <w:rPr>
          <w:rFonts w:asciiTheme="minorHAnsi" w:hAnsiTheme="minorHAnsi"/>
        </w:rPr>
        <w:t>Díjazzuk a legjobb mobil platformra készített ötletet, ami innovatív megoldást nyújt a</w:t>
      </w:r>
      <w:r>
        <w:rPr>
          <w:rFonts w:asciiTheme="minorHAnsi" w:hAnsiTheme="minorHAnsi"/>
        </w:rPr>
        <w:t xml:space="preserve"> </w:t>
      </w:r>
      <w:r w:rsidRPr="00711F06">
        <w:rPr>
          <w:rFonts w:asciiTheme="minorHAnsi" w:hAnsiTheme="minorHAnsi"/>
        </w:rPr>
        <w:t>magánszemélyek közötti</w:t>
      </w:r>
      <w:r w:rsidR="00FD6B0E">
        <w:rPr>
          <w:rFonts w:asciiTheme="minorHAnsi" w:hAnsiTheme="minorHAnsi"/>
        </w:rPr>
        <w:t xml:space="preserve"> </w:t>
      </w:r>
      <w:r w:rsidRPr="00711F06">
        <w:rPr>
          <w:rFonts w:asciiTheme="minorHAnsi" w:hAnsiTheme="minorHAnsi"/>
        </w:rPr>
        <w:t>adás-vételre</w:t>
      </w:r>
      <w:r w:rsidR="00FD6B0E">
        <w:rPr>
          <w:rFonts w:asciiTheme="minorHAnsi" w:hAnsiTheme="minorHAnsi"/>
        </w:rPr>
        <w:t xml:space="preserve">, </w:t>
      </w:r>
      <w:r w:rsidRPr="00711F06">
        <w:rPr>
          <w:rFonts w:asciiTheme="minorHAnsi" w:hAnsiTheme="minorHAnsi"/>
        </w:rPr>
        <w:t>vagy az egymás közötti tudás / érték megosztásra</w:t>
      </w:r>
      <w:r w:rsidR="00FD6B0E">
        <w:rPr>
          <w:rFonts w:asciiTheme="minorHAnsi" w:hAnsiTheme="minorHAnsi"/>
        </w:rPr>
        <w:t xml:space="preserve">, </w:t>
      </w:r>
      <w:r w:rsidRPr="00711F06">
        <w:rPr>
          <w:rFonts w:asciiTheme="minorHAnsi" w:hAnsiTheme="minorHAnsi"/>
        </w:rPr>
        <w:t>vagy különböző szolgáltatások közvetítésére.</w:t>
      </w:r>
      <w:r w:rsidR="001E37F4">
        <w:rPr>
          <w:rFonts w:asciiTheme="minorHAnsi" w:hAnsiTheme="minorHAnsi"/>
        </w:rPr>
        <w:t xml:space="preserve"> </w:t>
      </w:r>
      <w:r w:rsidRPr="005434AF">
        <w:rPr>
          <w:rFonts w:asciiTheme="minorHAnsi" w:hAnsiTheme="minorHAnsi"/>
        </w:rPr>
        <w:t xml:space="preserve">Ha van egy ilyen ötleted, vagy már el is kezdtél dolgozni rajta, akkor ne habozz, nevezz az ELTE Innovatív Ötletpályázatára és nyerd meg a </w:t>
      </w:r>
      <w:proofErr w:type="spellStart"/>
      <w:r w:rsidRPr="005434AF">
        <w:rPr>
          <w:rFonts w:asciiTheme="minorHAnsi" w:hAnsiTheme="minorHAnsi"/>
        </w:rPr>
        <w:t>Jófogás</w:t>
      </w:r>
      <w:proofErr w:type="spellEnd"/>
      <w:r w:rsidRPr="005434AF">
        <w:rPr>
          <w:rFonts w:asciiTheme="minorHAnsi" w:hAnsiTheme="minorHAnsi"/>
        </w:rPr>
        <w:t xml:space="preserve"> különdíját!</w:t>
      </w:r>
    </w:p>
    <w:p w:rsidR="00C02E44" w:rsidRDefault="00C02E44" w:rsidP="00C02E44">
      <w:pPr>
        <w:jc w:val="center"/>
        <w:rPr>
          <w:rFonts w:asciiTheme="minorHAnsi" w:hAnsiTheme="minorHAnsi"/>
          <w:b/>
          <w:color w:val="365F91" w:themeColor="accent1" w:themeShade="BF"/>
        </w:rPr>
      </w:pPr>
    </w:p>
    <w:p w:rsidR="00C02E44" w:rsidRPr="00711F06" w:rsidRDefault="00C02E44" w:rsidP="00A631AD">
      <w:pPr>
        <w:jc w:val="center"/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b/>
          <w:color w:val="365F91" w:themeColor="accent1" w:themeShade="BF"/>
        </w:rPr>
        <w:t>A pályázat tov</w:t>
      </w:r>
      <w:r w:rsidR="00EE2E6B">
        <w:rPr>
          <w:rFonts w:asciiTheme="minorHAnsi" w:hAnsiTheme="minorHAnsi"/>
          <w:b/>
          <w:color w:val="365F91" w:themeColor="accent1" w:themeShade="BF"/>
        </w:rPr>
        <w:t>ábbi támogatója az S4-IT Kft.</w:t>
      </w:r>
    </w:p>
    <w:p w:rsidR="004C1F63" w:rsidRDefault="004C1F63" w:rsidP="004C1F63">
      <w:pPr>
        <w:jc w:val="both"/>
        <w:rPr>
          <w:rFonts w:asciiTheme="minorHAnsi" w:hAnsiTheme="minorHAnsi"/>
          <w:b/>
          <w:color w:val="365F91" w:themeColor="accent1" w:themeShade="BF"/>
        </w:rPr>
      </w:pPr>
      <w:r w:rsidRPr="004C1F63">
        <w:rPr>
          <w:rFonts w:asciiTheme="minorHAnsi" w:hAnsiTheme="minorHAnsi"/>
          <w:b/>
          <w:color w:val="365F91" w:themeColor="accent1" w:themeShade="BF"/>
        </w:rPr>
        <w:t xml:space="preserve"> </w:t>
      </w:r>
    </w:p>
    <w:p w:rsidR="004C1F63" w:rsidRDefault="004C1F63" w:rsidP="004C1F63">
      <w:pPr>
        <w:jc w:val="both"/>
        <w:rPr>
          <w:rFonts w:asciiTheme="minorHAnsi" w:hAnsiTheme="minorHAnsi"/>
        </w:rPr>
      </w:pPr>
      <w:r w:rsidRPr="00EE2E6B">
        <w:rPr>
          <w:rFonts w:asciiTheme="minorHAnsi" w:hAnsiTheme="minorHAnsi"/>
        </w:rPr>
        <w:t>Pályázni a felhívás kritériumainak megfelelően átdolgozott TDK dolgozattal vagy</w:t>
      </w:r>
      <w:r w:rsidR="00C02E44" w:rsidRPr="00EE2E6B">
        <w:rPr>
          <w:rFonts w:asciiTheme="minorHAnsi" w:hAnsiTheme="minorHAnsi"/>
        </w:rPr>
        <w:t xml:space="preserve"> </w:t>
      </w:r>
      <w:r w:rsidR="00EE2E6B" w:rsidRPr="00EE2E6B">
        <w:rPr>
          <w:rFonts w:asciiTheme="minorHAnsi" w:hAnsiTheme="minorHAnsi"/>
        </w:rPr>
        <w:t>PhD értekezéssel is lehetséges.</w:t>
      </w:r>
    </w:p>
    <w:p w:rsidR="004C1F63" w:rsidRPr="004C1F63" w:rsidRDefault="004C1F63" w:rsidP="004C1F63">
      <w:pPr>
        <w:keepNext/>
        <w:keepLines/>
        <w:spacing w:before="300"/>
        <w:outlineLvl w:val="0"/>
        <w:rPr>
          <w:rFonts w:asciiTheme="minorHAnsi" w:hAnsiTheme="minorHAnsi"/>
          <w:b/>
          <w:color w:val="365F91"/>
          <w:lang w:eastAsia="en-US"/>
        </w:rPr>
      </w:pPr>
      <w:r w:rsidRPr="004C1F63">
        <w:rPr>
          <w:rFonts w:asciiTheme="minorHAnsi" w:hAnsiTheme="minorHAnsi"/>
          <w:b/>
          <w:color w:val="365F91"/>
          <w:lang w:eastAsia="en-US"/>
        </w:rPr>
        <w:t>Pályázói kör</w:t>
      </w:r>
    </w:p>
    <w:p w:rsidR="004C1F63" w:rsidRPr="004C1F63" w:rsidRDefault="004C1F63" w:rsidP="004C1F63">
      <w:pPr>
        <w:rPr>
          <w:rFonts w:asciiTheme="minorHAnsi" w:hAnsiTheme="minorHAnsi"/>
          <w:lang w:eastAsia="en-US"/>
        </w:rPr>
      </w:pPr>
    </w:p>
    <w:p w:rsidR="00904B80" w:rsidRPr="00904B80" w:rsidRDefault="004C1F63" w:rsidP="00904B80">
      <w:pPr>
        <w:jc w:val="both"/>
        <w:rPr>
          <w:rFonts w:asciiTheme="minorHAnsi" w:hAnsiTheme="minorHAnsi"/>
          <w:b/>
        </w:rPr>
      </w:pPr>
      <w:r w:rsidRPr="004C1F63">
        <w:rPr>
          <w:rFonts w:asciiTheme="minorHAnsi" w:hAnsiTheme="minorHAnsi"/>
          <w:b/>
        </w:rPr>
        <w:t>Pályázatok benyújthatók egyéni és csoportos formában az ELTE-n aktív hallgató</w:t>
      </w:r>
      <w:r w:rsidR="00F80F91">
        <w:rPr>
          <w:rFonts w:asciiTheme="minorHAnsi" w:hAnsiTheme="minorHAnsi"/>
          <w:b/>
        </w:rPr>
        <w:t>i jogviszonnyal rendelkező tag</w:t>
      </w:r>
      <w:r w:rsidRPr="004C1F63">
        <w:rPr>
          <w:rFonts w:asciiTheme="minorHAnsi" w:hAnsiTheme="minorHAnsi"/>
          <w:b/>
        </w:rPr>
        <w:t xml:space="preserve"> vezetésével</w:t>
      </w:r>
      <w:r w:rsidR="00F80F91">
        <w:rPr>
          <w:rFonts w:asciiTheme="minorHAnsi" w:hAnsiTheme="minorHAnsi"/>
          <w:b/>
        </w:rPr>
        <w:t>, vagy részvételével</w:t>
      </w:r>
      <w:r w:rsidRPr="004C1F63">
        <w:rPr>
          <w:rFonts w:asciiTheme="minorHAnsi" w:hAnsiTheme="minorHAnsi"/>
          <w:b/>
        </w:rPr>
        <w:t>. Csoportosan benyújtott pályázat esetén társpályázók lehetnek más felsőoktatási intézmény hal</w:t>
      </w:r>
      <w:r w:rsidR="00904B80">
        <w:rPr>
          <w:rFonts w:asciiTheme="minorHAnsi" w:hAnsiTheme="minorHAnsi"/>
          <w:b/>
        </w:rPr>
        <w:t>lgatói, illetve az ELTE oktatói is.</w:t>
      </w:r>
    </w:p>
    <w:p w:rsidR="00C02E44" w:rsidRDefault="00C02E44" w:rsidP="00C02E44">
      <w:pPr>
        <w:keepNext/>
        <w:keepLines/>
        <w:spacing w:before="300" w:after="120" w:line="276" w:lineRule="auto"/>
        <w:jc w:val="both"/>
        <w:outlineLvl w:val="0"/>
        <w:rPr>
          <w:rFonts w:asciiTheme="minorHAnsi" w:hAnsiTheme="minorHAnsi"/>
          <w:b/>
          <w:color w:val="365F91"/>
          <w:lang w:eastAsia="en-US"/>
        </w:rPr>
      </w:pPr>
      <w:r>
        <w:rPr>
          <w:rFonts w:asciiTheme="minorHAnsi" w:hAnsiTheme="minorHAnsi"/>
          <w:b/>
          <w:color w:val="365F91"/>
          <w:lang w:eastAsia="en-US"/>
        </w:rPr>
        <w:t>Díjazás</w:t>
      </w:r>
    </w:p>
    <w:p w:rsidR="004C1F63" w:rsidRPr="004C1F63" w:rsidRDefault="00C02E44" w:rsidP="004C1F63">
      <w:pPr>
        <w:keepNext/>
        <w:keepLines/>
        <w:spacing w:before="300" w:after="120" w:line="276" w:lineRule="auto"/>
        <w:jc w:val="center"/>
        <w:outlineLvl w:val="0"/>
        <w:rPr>
          <w:rFonts w:asciiTheme="minorHAnsi" w:hAnsiTheme="minorHAnsi"/>
          <w:b/>
          <w:color w:val="365F91"/>
          <w:lang w:eastAsia="en-US"/>
        </w:rPr>
      </w:pPr>
      <w:r>
        <w:rPr>
          <w:rFonts w:asciiTheme="minorHAnsi" w:hAnsiTheme="minorHAnsi"/>
          <w:b/>
          <w:color w:val="365F91"/>
          <w:lang w:eastAsia="en-US"/>
        </w:rPr>
        <w:t>A</w:t>
      </w:r>
      <w:r w:rsidR="004C1F63" w:rsidRPr="004C1F63">
        <w:rPr>
          <w:rFonts w:asciiTheme="minorHAnsi" w:hAnsiTheme="minorHAnsi"/>
          <w:b/>
          <w:color w:val="365F91"/>
          <w:lang w:eastAsia="en-US"/>
        </w:rPr>
        <w:t xml:space="preserve"> legsikeresebbnek ítélt pályaművek egyenként </w:t>
      </w:r>
      <w:r w:rsidR="004C1F63" w:rsidRPr="009C19B4">
        <w:rPr>
          <w:rFonts w:asciiTheme="minorHAnsi" w:hAnsiTheme="minorHAnsi"/>
          <w:b/>
          <w:color w:val="365F91"/>
          <w:lang w:eastAsia="en-US"/>
        </w:rPr>
        <w:t xml:space="preserve">100.000 – </w:t>
      </w:r>
      <w:r w:rsidR="009C19B4" w:rsidRPr="009C19B4">
        <w:rPr>
          <w:rFonts w:asciiTheme="minorHAnsi" w:hAnsiTheme="minorHAnsi"/>
          <w:b/>
          <w:color w:val="365F91"/>
          <w:lang w:eastAsia="en-US"/>
        </w:rPr>
        <w:t>5</w:t>
      </w:r>
      <w:r w:rsidR="004C1F63" w:rsidRPr="009C19B4">
        <w:rPr>
          <w:rFonts w:asciiTheme="minorHAnsi" w:hAnsiTheme="minorHAnsi"/>
          <w:b/>
          <w:color w:val="365F91"/>
          <w:lang w:eastAsia="en-US"/>
        </w:rPr>
        <w:t>00.000</w:t>
      </w:r>
      <w:r w:rsidR="004C1F63" w:rsidRPr="004C1F63">
        <w:rPr>
          <w:rFonts w:asciiTheme="minorHAnsi" w:hAnsiTheme="minorHAnsi"/>
          <w:b/>
          <w:color w:val="365F91"/>
          <w:lang w:eastAsia="en-US"/>
        </w:rPr>
        <w:t xml:space="preserve"> Ft díjazásban részesülhetnek. Az ötletpályázat</w:t>
      </w:r>
      <w:r w:rsidR="00F80F91">
        <w:rPr>
          <w:rFonts w:asciiTheme="minorHAnsi" w:hAnsiTheme="minorHAnsi"/>
          <w:b/>
          <w:color w:val="365F91"/>
          <w:lang w:eastAsia="en-US"/>
        </w:rPr>
        <w:t>ok támogatásának várható</w:t>
      </w:r>
      <w:r w:rsidR="004C1F63" w:rsidRPr="009C19B4">
        <w:rPr>
          <w:rFonts w:asciiTheme="minorHAnsi" w:hAnsiTheme="minorHAnsi"/>
          <w:b/>
          <w:color w:val="365F91"/>
          <w:lang w:eastAsia="en-US"/>
        </w:rPr>
        <w:t xml:space="preserve"> </w:t>
      </w:r>
      <w:r w:rsidR="004C1F63" w:rsidRPr="004C1F63">
        <w:rPr>
          <w:rFonts w:asciiTheme="minorHAnsi" w:hAnsiTheme="minorHAnsi"/>
          <w:b/>
          <w:color w:val="365F91"/>
          <w:lang w:eastAsia="en-US"/>
        </w:rPr>
        <w:t xml:space="preserve">összértéke: </w:t>
      </w:r>
      <w:r w:rsidR="004C1F63" w:rsidRPr="009C19B4">
        <w:rPr>
          <w:rFonts w:asciiTheme="minorHAnsi" w:hAnsiTheme="minorHAnsi"/>
          <w:b/>
          <w:color w:val="365F91"/>
          <w:lang w:eastAsia="en-US"/>
        </w:rPr>
        <w:t>1.</w:t>
      </w:r>
      <w:r w:rsidR="009C19B4" w:rsidRPr="009C19B4">
        <w:rPr>
          <w:rFonts w:asciiTheme="minorHAnsi" w:hAnsiTheme="minorHAnsi"/>
          <w:b/>
          <w:color w:val="365F91"/>
          <w:lang w:eastAsia="en-US"/>
        </w:rPr>
        <w:t>0</w:t>
      </w:r>
      <w:r w:rsidR="004C1F63" w:rsidRPr="009C19B4">
        <w:rPr>
          <w:rFonts w:asciiTheme="minorHAnsi" w:hAnsiTheme="minorHAnsi"/>
          <w:b/>
          <w:color w:val="365F91"/>
          <w:lang w:eastAsia="en-US"/>
        </w:rPr>
        <w:t>00.000,- Ft.</w:t>
      </w:r>
      <w:r w:rsidR="004C1F63" w:rsidRPr="004C1F63">
        <w:rPr>
          <w:rFonts w:asciiTheme="minorHAnsi" w:hAnsiTheme="minorHAnsi"/>
          <w:b/>
          <w:color w:val="365F91"/>
          <w:lang w:eastAsia="en-US"/>
        </w:rPr>
        <w:t xml:space="preserve"> </w:t>
      </w:r>
    </w:p>
    <w:p w:rsidR="004C1F63" w:rsidRPr="004C1F63" w:rsidRDefault="004C1F63" w:rsidP="00A9024E">
      <w:pPr>
        <w:jc w:val="both"/>
        <w:rPr>
          <w:rFonts w:asciiTheme="minorHAnsi" w:hAnsiTheme="minorHAnsi"/>
          <w:lang w:eastAsia="en-US"/>
        </w:rPr>
      </w:pPr>
      <w:r w:rsidRPr="004C1F63">
        <w:rPr>
          <w:rFonts w:asciiTheme="minorHAnsi" w:hAnsiTheme="minorHAnsi"/>
          <w:lang w:eastAsia="en-US"/>
        </w:rPr>
        <w:t>Az ELTE Innovációs Központ a támo</w:t>
      </w:r>
      <w:r w:rsidR="00A9024E">
        <w:rPr>
          <w:rFonts w:asciiTheme="minorHAnsi" w:hAnsiTheme="minorHAnsi"/>
          <w:lang w:eastAsia="en-US"/>
        </w:rPr>
        <w:t>gatott pályázók számára a fenti</w:t>
      </w:r>
      <w:r w:rsidRPr="004C1F63">
        <w:rPr>
          <w:rFonts w:asciiTheme="minorHAnsi" w:hAnsiTheme="minorHAnsi"/>
          <w:lang w:eastAsia="en-US"/>
        </w:rPr>
        <w:t xml:space="preserve"> szabadon felhasználható támogatáson túl – mely magát az ötletet díjazza – további segítséget </w:t>
      </w:r>
      <w:r w:rsidR="00A9024E">
        <w:rPr>
          <w:rFonts w:asciiTheme="minorHAnsi" w:hAnsiTheme="minorHAnsi"/>
          <w:lang w:eastAsia="en-US"/>
        </w:rPr>
        <w:t>is nyújt ötletük megvalósításában és</w:t>
      </w:r>
      <w:r w:rsidRPr="004C1F63">
        <w:rPr>
          <w:rFonts w:asciiTheme="minorHAnsi" w:hAnsiTheme="minorHAnsi"/>
          <w:lang w:eastAsia="en-US"/>
        </w:rPr>
        <w:t xml:space="preserve"> üzleti partner keresésében.</w:t>
      </w:r>
    </w:p>
    <w:p w:rsidR="004C1F63" w:rsidRDefault="004C1F63" w:rsidP="004C1F63">
      <w:pPr>
        <w:rPr>
          <w:rFonts w:asciiTheme="minorHAnsi" w:hAnsiTheme="minorHAnsi"/>
          <w:lang w:eastAsia="en-US"/>
        </w:rPr>
      </w:pPr>
    </w:p>
    <w:p w:rsidR="00FD6B0E" w:rsidRDefault="00904B80" w:rsidP="004C1F63">
      <w:pPr>
        <w:rPr>
          <w:rFonts w:asciiTheme="minorHAnsi" w:hAnsiTheme="minorHAnsi"/>
          <w:b/>
          <w:color w:val="365F91" w:themeColor="accent1" w:themeShade="BF"/>
          <w:lang w:eastAsia="en-US"/>
        </w:rPr>
      </w:pPr>
      <w:r w:rsidRPr="00904B80">
        <w:rPr>
          <w:rFonts w:asciiTheme="minorHAnsi" w:hAnsiTheme="minorHAnsi"/>
          <w:b/>
          <w:color w:val="365F91" w:themeColor="accent1" w:themeShade="BF"/>
          <w:lang w:eastAsia="en-US"/>
        </w:rPr>
        <w:lastRenderedPageBreak/>
        <w:t>Különdíjak</w:t>
      </w:r>
    </w:p>
    <w:p w:rsidR="00904B80" w:rsidRPr="00904B80" w:rsidRDefault="00904B80" w:rsidP="004C1F63">
      <w:pPr>
        <w:rPr>
          <w:rFonts w:asciiTheme="minorHAnsi" w:hAnsiTheme="minorHAnsi"/>
          <w:b/>
          <w:color w:val="365F91" w:themeColor="accent1" w:themeShade="BF"/>
          <w:lang w:eastAsia="en-US"/>
        </w:rPr>
      </w:pPr>
    </w:p>
    <w:p w:rsidR="004C1F63" w:rsidRPr="00711F06" w:rsidRDefault="00115B9D" w:rsidP="001E37F4">
      <w:pPr>
        <w:jc w:val="center"/>
        <w:rPr>
          <w:rFonts w:asciiTheme="minorHAnsi" w:hAnsiTheme="minorHAnsi"/>
          <w:b/>
          <w:color w:val="365F91" w:themeColor="accent1" w:themeShade="BF"/>
          <w:lang w:eastAsia="en-US"/>
        </w:rPr>
      </w:pPr>
      <w:r>
        <w:rPr>
          <w:rFonts w:asciiTheme="minorHAnsi" w:hAnsiTheme="minorHAnsi"/>
          <w:b/>
          <w:color w:val="365F91" w:themeColor="accent1" w:themeShade="BF"/>
          <w:lang w:eastAsia="en-US"/>
        </w:rPr>
        <w:t xml:space="preserve">A </w:t>
      </w:r>
      <w:proofErr w:type="spellStart"/>
      <w:r w:rsidR="004C1F63" w:rsidRPr="00711F06">
        <w:rPr>
          <w:rFonts w:asciiTheme="minorHAnsi" w:hAnsiTheme="minorHAnsi"/>
          <w:b/>
          <w:color w:val="365F91" w:themeColor="accent1" w:themeShade="BF"/>
          <w:lang w:eastAsia="en-US"/>
        </w:rPr>
        <w:t>Jófogás</w:t>
      </w:r>
      <w:proofErr w:type="spellEnd"/>
      <w:r w:rsidR="00831674" w:rsidRPr="00711F06">
        <w:rPr>
          <w:rFonts w:asciiTheme="minorHAnsi" w:hAnsiTheme="minorHAnsi"/>
          <w:b/>
          <w:color w:val="365F91" w:themeColor="accent1" w:themeShade="BF"/>
          <w:lang w:eastAsia="en-US"/>
        </w:rPr>
        <w:t xml:space="preserve"> által </w:t>
      </w:r>
      <w:r w:rsidR="00904B80">
        <w:rPr>
          <w:rFonts w:asciiTheme="minorHAnsi" w:hAnsiTheme="minorHAnsi"/>
          <w:b/>
          <w:color w:val="365F91" w:themeColor="accent1" w:themeShade="BF"/>
          <w:lang w:eastAsia="en-US"/>
        </w:rPr>
        <w:t>felajánlott</w:t>
      </w:r>
      <w:r w:rsidR="004C1F63" w:rsidRPr="00711F06">
        <w:rPr>
          <w:rFonts w:asciiTheme="minorHAnsi" w:hAnsiTheme="minorHAnsi"/>
          <w:b/>
          <w:color w:val="365F91" w:themeColor="accent1" w:themeShade="BF"/>
          <w:lang w:eastAsia="en-US"/>
        </w:rPr>
        <w:t xml:space="preserve"> különdíj:</w:t>
      </w:r>
    </w:p>
    <w:p w:rsidR="00711F06" w:rsidRPr="00711F06" w:rsidRDefault="00711F06" w:rsidP="004C1F63">
      <w:pPr>
        <w:jc w:val="center"/>
        <w:rPr>
          <w:rFonts w:asciiTheme="minorHAnsi" w:hAnsiTheme="minorHAnsi"/>
          <w:color w:val="365F91" w:themeColor="accent1" w:themeShade="BF"/>
          <w:u w:val="single"/>
          <w:lang w:eastAsia="en-US"/>
        </w:rPr>
      </w:pPr>
    </w:p>
    <w:p w:rsidR="00711F06" w:rsidRPr="00711F06" w:rsidRDefault="00711F06" w:rsidP="00711F06">
      <w:pPr>
        <w:jc w:val="both"/>
        <w:rPr>
          <w:rFonts w:asciiTheme="minorHAnsi" w:hAnsiTheme="minorHAnsi"/>
          <w:lang w:eastAsia="en-US"/>
        </w:rPr>
      </w:pPr>
      <w:r w:rsidRPr="00711F06">
        <w:rPr>
          <w:rFonts w:asciiTheme="minorHAnsi" w:hAnsiTheme="minorHAnsi"/>
          <w:lang w:eastAsia="en-US"/>
        </w:rPr>
        <w:t xml:space="preserve">A nyertes csapatnak </w:t>
      </w:r>
      <w:r w:rsidR="005434AF">
        <w:rPr>
          <w:rFonts w:asciiTheme="minorHAnsi" w:hAnsiTheme="minorHAnsi"/>
          <w:lang w:eastAsia="en-US"/>
        </w:rPr>
        <w:t xml:space="preserve">(maximum </w:t>
      </w:r>
      <w:r w:rsidR="005434AF" w:rsidRPr="00946423">
        <w:rPr>
          <w:rFonts w:asciiTheme="minorHAnsi" w:hAnsiTheme="minorHAnsi"/>
          <w:u w:val="single"/>
          <w:lang w:eastAsia="en-US"/>
        </w:rPr>
        <w:t>4</w:t>
      </w:r>
      <w:r w:rsidR="005434AF">
        <w:rPr>
          <w:rFonts w:asciiTheme="minorHAnsi" w:hAnsiTheme="minorHAnsi"/>
          <w:lang w:eastAsia="en-US"/>
        </w:rPr>
        <w:t xml:space="preserve"> fő) </w:t>
      </w:r>
      <w:r w:rsidRPr="00711F06">
        <w:rPr>
          <w:rFonts w:asciiTheme="minorHAnsi" w:hAnsiTheme="minorHAnsi"/>
          <w:lang w:eastAsia="en-US"/>
        </w:rPr>
        <w:t xml:space="preserve">a </w:t>
      </w:r>
      <w:proofErr w:type="spellStart"/>
      <w:r w:rsidRPr="00711F06">
        <w:rPr>
          <w:rFonts w:asciiTheme="minorHAnsi" w:hAnsiTheme="minorHAnsi"/>
          <w:lang w:eastAsia="en-US"/>
        </w:rPr>
        <w:t>Jófogás</w:t>
      </w:r>
      <w:proofErr w:type="spellEnd"/>
      <w:r w:rsidRPr="00711F06">
        <w:rPr>
          <w:rFonts w:asciiTheme="minorHAnsi" w:hAnsiTheme="minorHAnsi"/>
          <w:lang w:eastAsia="en-US"/>
        </w:rPr>
        <w:t xml:space="preserve"> részvételt biztos</w:t>
      </w:r>
      <w:r w:rsidR="00D85046">
        <w:rPr>
          <w:rFonts w:asciiTheme="minorHAnsi" w:hAnsiTheme="minorHAnsi"/>
          <w:lang w:eastAsia="en-US"/>
        </w:rPr>
        <w:t>ít a 2017. április 6-7-én Torinó</w:t>
      </w:r>
      <w:r w:rsidRPr="00711F06">
        <w:rPr>
          <w:rFonts w:asciiTheme="minorHAnsi" w:hAnsiTheme="minorHAnsi"/>
          <w:lang w:eastAsia="en-US"/>
        </w:rPr>
        <w:t xml:space="preserve">ban </w:t>
      </w:r>
      <w:r w:rsidR="004434FB">
        <w:rPr>
          <w:rFonts w:asciiTheme="minorHAnsi" w:hAnsiTheme="minorHAnsi"/>
          <w:lang w:eastAsia="en-US"/>
        </w:rPr>
        <w:t>megrendezésre kerülő</w:t>
      </w:r>
      <w:r w:rsidRPr="00711F06">
        <w:rPr>
          <w:rFonts w:asciiTheme="minorHAnsi" w:hAnsiTheme="minorHAnsi"/>
          <w:lang w:eastAsia="en-US"/>
        </w:rPr>
        <w:t> </w:t>
      </w:r>
      <w:proofErr w:type="spellStart"/>
      <w:r w:rsidRPr="00711F06">
        <w:rPr>
          <w:rFonts w:asciiTheme="minorHAnsi" w:hAnsiTheme="minorHAnsi"/>
          <w:b/>
          <w:bCs/>
          <w:color w:val="365F91" w:themeColor="accent1" w:themeShade="BF"/>
          <w:lang w:eastAsia="en-US"/>
        </w:rPr>
        <w:t>Droidcon</w:t>
      </w:r>
      <w:proofErr w:type="spellEnd"/>
      <w:r w:rsidRPr="00711F06">
        <w:rPr>
          <w:rFonts w:asciiTheme="minorHAnsi" w:hAnsiTheme="minorHAnsi"/>
          <w:b/>
          <w:bCs/>
          <w:color w:val="365F91" w:themeColor="accent1" w:themeShade="BF"/>
          <w:lang w:eastAsia="en-US"/>
        </w:rPr>
        <w:t xml:space="preserve"> Konferencián</w:t>
      </w:r>
      <w:r w:rsidRPr="00711F06">
        <w:rPr>
          <w:rFonts w:asciiTheme="minorHAnsi" w:hAnsiTheme="minorHAnsi"/>
          <w:lang w:eastAsia="en-US"/>
        </w:rPr>
        <w:t xml:space="preserve">, ami Európa egyik legnagyobb </w:t>
      </w:r>
      <w:proofErr w:type="spellStart"/>
      <w:r w:rsidRPr="00711F06">
        <w:rPr>
          <w:rFonts w:asciiTheme="minorHAnsi" w:hAnsiTheme="minorHAnsi"/>
          <w:lang w:eastAsia="en-US"/>
        </w:rPr>
        <w:t>Android</w:t>
      </w:r>
      <w:proofErr w:type="spellEnd"/>
      <w:r w:rsidRPr="00711F06">
        <w:rPr>
          <w:rFonts w:asciiTheme="minorHAnsi" w:hAnsiTheme="minorHAnsi"/>
          <w:lang w:eastAsia="en-US"/>
        </w:rPr>
        <w:t xml:space="preserve"> konferenciája. A győztesek magas szintű előadásokon vehetnek részt különböző témákban. A legnevesebb </w:t>
      </w:r>
      <w:proofErr w:type="spellStart"/>
      <w:r w:rsidRPr="00711F06">
        <w:rPr>
          <w:rFonts w:asciiTheme="minorHAnsi" w:hAnsiTheme="minorHAnsi"/>
          <w:lang w:eastAsia="en-US"/>
        </w:rPr>
        <w:t>Google</w:t>
      </w:r>
      <w:proofErr w:type="spellEnd"/>
      <w:r w:rsidRPr="00711F06">
        <w:rPr>
          <w:rFonts w:asciiTheme="minorHAnsi" w:hAnsiTheme="minorHAnsi"/>
          <w:lang w:eastAsia="en-US"/>
        </w:rPr>
        <w:t xml:space="preserve"> </w:t>
      </w:r>
      <w:proofErr w:type="spellStart"/>
      <w:r w:rsidRPr="00711F06">
        <w:rPr>
          <w:rFonts w:asciiTheme="minorHAnsi" w:hAnsiTheme="minorHAnsi"/>
          <w:lang w:eastAsia="en-US"/>
        </w:rPr>
        <w:t>Developer</w:t>
      </w:r>
      <w:proofErr w:type="spellEnd"/>
      <w:r w:rsidRPr="00711F06">
        <w:rPr>
          <w:rFonts w:asciiTheme="minorHAnsi" w:hAnsiTheme="minorHAnsi"/>
          <w:lang w:eastAsia="en-US"/>
        </w:rPr>
        <w:t xml:space="preserve"> szakértők fogják ismertetni a legújabb trendeket és várható fejlesztéseket, valamint számos </w:t>
      </w:r>
      <w:proofErr w:type="spellStart"/>
      <w:r w:rsidRPr="00711F06">
        <w:rPr>
          <w:rFonts w:asciiTheme="minorHAnsi" w:hAnsiTheme="minorHAnsi"/>
          <w:lang w:eastAsia="en-US"/>
        </w:rPr>
        <w:t>tech</w:t>
      </w:r>
      <w:proofErr w:type="spellEnd"/>
      <w:r w:rsidRPr="00711F06">
        <w:rPr>
          <w:rFonts w:asciiTheme="minorHAnsi" w:hAnsiTheme="minorHAnsi"/>
          <w:lang w:eastAsia="en-US"/>
        </w:rPr>
        <w:t xml:space="preserve"> cég fogja képviseltetni magát, akiknek a standjainál a legújabb hardware és software megoldásokkal is találkozhat a nyertes csapat. E</w:t>
      </w:r>
      <w:r w:rsidR="004434FB">
        <w:rPr>
          <w:rFonts w:asciiTheme="minorHAnsi" w:hAnsiTheme="minorHAnsi"/>
          <w:lang w:eastAsia="en-US"/>
        </w:rPr>
        <w:t xml:space="preserve">mellett </w:t>
      </w:r>
      <w:proofErr w:type="spellStart"/>
      <w:r w:rsidR="004434FB">
        <w:rPr>
          <w:rFonts w:asciiTheme="minorHAnsi" w:hAnsiTheme="minorHAnsi"/>
          <w:lang w:eastAsia="en-US"/>
        </w:rPr>
        <w:t>e</w:t>
      </w:r>
      <w:r w:rsidRPr="00711F06">
        <w:rPr>
          <w:rFonts w:asciiTheme="minorHAnsi" w:hAnsiTheme="minorHAnsi"/>
          <w:lang w:eastAsia="en-US"/>
        </w:rPr>
        <w:t>lsőkézből</w:t>
      </w:r>
      <w:proofErr w:type="spellEnd"/>
      <w:r w:rsidRPr="00711F06">
        <w:rPr>
          <w:rFonts w:asciiTheme="minorHAnsi" w:hAnsiTheme="minorHAnsi"/>
          <w:lang w:eastAsia="en-US"/>
        </w:rPr>
        <w:t xml:space="preserve"> szerezhetnek információkat a legfrissebb technológiai fejlesztésekről (Alkalmazások, SDK, API)</w:t>
      </w:r>
      <w:r w:rsidR="004434FB">
        <w:rPr>
          <w:rFonts w:asciiTheme="minorHAnsi" w:hAnsiTheme="minorHAnsi"/>
          <w:lang w:eastAsia="en-US"/>
        </w:rPr>
        <w:t>.</w:t>
      </w:r>
      <w:r w:rsidR="00FD6B0E">
        <w:rPr>
          <w:rFonts w:asciiTheme="minorHAnsi" w:hAnsiTheme="minorHAnsi"/>
          <w:lang w:eastAsia="en-US"/>
        </w:rPr>
        <w:t xml:space="preserve"> </w:t>
      </w: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>A nyertes csapat</w:t>
      </w:r>
      <w:r w:rsidR="005434AF">
        <w:rPr>
          <w:rFonts w:asciiTheme="minorHAnsi" w:hAnsiTheme="minorHAnsi"/>
          <w:b/>
          <w:color w:val="365F91" w:themeColor="accent1" w:themeShade="BF"/>
          <w:lang w:eastAsia="en-US"/>
        </w:rPr>
        <w:t xml:space="preserve"> (maximum </w:t>
      </w:r>
      <w:r w:rsidR="005434AF" w:rsidRPr="00946423">
        <w:rPr>
          <w:rFonts w:asciiTheme="minorHAnsi" w:hAnsiTheme="minorHAnsi"/>
          <w:b/>
          <w:color w:val="365F91" w:themeColor="accent1" w:themeShade="BF"/>
          <w:u w:val="single"/>
          <w:lang w:eastAsia="en-US"/>
        </w:rPr>
        <w:t>4</w:t>
      </w:r>
      <w:r w:rsidR="005434AF">
        <w:rPr>
          <w:rFonts w:asciiTheme="minorHAnsi" w:hAnsiTheme="minorHAnsi"/>
          <w:b/>
          <w:color w:val="365F91" w:themeColor="accent1" w:themeShade="BF"/>
          <w:lang w:eastAsia="en-US"/>
        </w:rPr>
        <w:t xml:space="preserve"> fő)</w:t>
      </w: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számára a kiutazás, valamin</w:t>
      </w:r>
      <w:r w:rsidR="005434AF">
        <w:rPr>
          <w:rFonts w:asciiTheme="minorHAnsi" w:hAnsiTheme="minorHAnsi"/>
          <w:b/>
          <w:color w:val="365F91" w:themeColor="accent1" w:themeShade="BF"/>
          <w:lang w:eastAsia="en-US"/>
        </w:rPr>
        <w:t>t a szállás (3 nap) költségét</w:t>
      </w: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a </w:t>
      </w:r>
      <w:proofErr w:type="spellStart"/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>Jófogás</w:t>
      </w:r>
      <w:proofErr w:type="spellEnd"/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állja.</w:t>
      </w:r>
    </w:p>
    <w:p w:rsidR="00711F06" w:rsidRDefault="005434AF" w:rsidP="00711F06">
      <w:pPr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A </w:t>
      </w:r>
      <w:proofErr w:type="spellStart"/>
      <w:r>
        <w:rPr>
          <w:rFonts w:asciiTheme="minorHAnsi" w:hAnsiTheme="minorHAnsi"/>
          <w:lang w:eastAsia="en-US"/>
        </w:rPr>
        <w:t>Jófogás</w:t>
      </w:r>
      <w:proofErr w:type="spellEnd"/>
      <w:r>
        <w:rPr>
          <w:rFonts w:asciiTheme="minorHAnsi" w:hAnsiTheme="minorHAnsi"/>
          <w:lang w:eastAsia="en-US"/>
        </w:rPr>
        <w:t xml:space="preserve"> emellett</w:t>
      </w:r>
      <w:r w:rsidR="00711F06" w:rsidRPr="00711F06">
        <w:rPr>
          <w:rFonts w:asciiTheme="minorHAnsi" w:hAnsiTheme="minorHAnsi"/>
          <w:lang w:eastAsia="en-US"/>
        </w:rPr>
        <w:t xml:space="preserve"> egy </w:t>
      </w:r>
      <w:r w:rsidR="00711F06" w:rsidRPr="004434FB">
        <w:rPr>
          <w:rFonts w:asciiTheme="minorHAnsi" w:hAnsiTheme="minorHAnsi"/>
          <w:b/>
          <w:color w:val="365F91" w:themeColor="accent1" w:themeShade="BF"/>
          <w:lang w:eastAsia="en-US"/>
        </w:rPr>
        <w:t>mentori programban való részvételt</w:t>
      </w:r>
      <w:r w:rsidR="00711F06" w:rsidRPr="004434FB">
        <w:rPr>
          <w:rFonts w:asciiTheme="minorHAnsi" w:hAnsiTheme="minorHAnsi"/>
          <w:color w:val="365F91" w:themeColor="accent1" w:themeShade="BF"/>
          <w:lang w:eastAsia="en-US"/>
        </w:rPr>
        <w:t xml:space="preserve"> </w:t>
      </w:r>
      <w:r>
        <w:rPr>
          <w:rFonts w:asciiTheme="minorHAnsi" w:hAnsiTheme="minorHAnsi"/>
          <w:lang w:eastAsia="en-US"/>
        </w:rPr>
        <w:t>is biztosít</w:t>
      </w:r>
      <w:r w:rsidR="00711F06" w:rsidRPr="00711F06">
        <w:rPr>
          <w:rFonts w:asciiTheme="minorHAnsi" w:hAnsiTheme="minorHAnsi"/>
          <w:lang w:eastAsia="en-US"/>
        </w:rPr>
        <w:t xml:space="preserve">, ahol a Különdíj nyerteseinek lehetősége lesz a </w:t>
      </w:r>
      <w:proofErr w:type="spellStart"/>
      <w:r w:rsidR="00711F06" w:rsidRPr="00711F06">
        <w:rPr>
          <w:rFonts w:asciiTheme="minorHAnsi" w:hAnsiTheme="minorHAnsi"/>
          <w:lang w:eastAsia="en-US"/>
        </w:rPr>
        <w:t>Jófogás</w:t>
      </w:r>
      <w:proofErr w:type="spellEnd"/>
      <w:r w:rsidR="00711F06" w:rsidRPr="00711F06">
        <w:rPr>
          <w:rFonts w:asciiTheme="minorHAnsi" w:hAnsiTheme="minorHAnsi"/>
          <w:lang w:eastAsia="en-US"/>
        </w:rPr>
        <w:t xml:space="preserve"> vezető mobilfejlesztőjével és a csapatával konzultálni, közösen gondolkodni a nyertes projektről és a további tervekről, fejlesztésekről.</w:t>
      </w:r>
      <w:r w:rsidR="00711F06" w:rsidRPr="00711F06">
        <w:rPr>
          <w:rFonts w:asciiTheme="minorHAnsi" w:hAnsiTheme="minorHAnsi"/>
          <w:lang w:eastAsia="en-US"/>
        </w:rPr>
        <w:br/>
        <w:t>A program háromszor másfél órát foglal magában.</w:t>
      </w:r>
    </w:p>
    <w:p w:rsidR="00A224C6" w:rsidRDefault="00A224C6" w:rsidP="00711F06">
      <w:pPr>
        <w:jc w:val="both"/>
        <w:rPr>
          <w:rFonts w:asciiTheme="minorHAnsi" w:hAnsiTheme="minorHAnsi"/>
          <w:lang w:eastAsia="en-US"/>
        </w:rPr>
      </w:pPr>
    </w:p>
    <w:p w:rsidR="005434AF" w:rsidRDefault="00115B9D" w:rsidP="00115B9D">
      <w:pPr>
        <w:jc w:val="center"/>
        <w:rPr>
          <w:rFonts w:asciiTheme="minorHAnsi" w:hAnsiTheme="minorHAnsi"/>
          <w:b/>
          <w:color w:val="365F91" w:themeColor="accent1" w:themeShade="BF"/>
          <w:lang w:eastAsia="en-US"/>
        </w:rPr>
      </w:pP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>A</w:t>
      </w:r>
      <w:r w:rsidR="00A224C6" w:rsidRPr="00115B9D">
        <w:rPr>
          <w:rFonts w:asciiTheme="minorHAnsi" w:hAnsiTheme="minorHAnsi"/>
          <w:b/>
          <w:color w:val="365F91" w:themeColor="accent1" w:themeShade="BF"/>
          <w:lang w:eastAsia="en-US"/>
        </w:rPr>
        <w:t>z S4-IT Kft.</w:t>
      </w: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által </w:t>
      </w:r>
      <w:r w:rsidR="00904B80">
        <w:rPr>
          <w:rFonts w:asciiTheme="minorHAnsi" w:hAnsiTheme="minorHAnsi"/>
          <w:b/>
          <w:color w:val="365F91" w:themeColor="accent1" w:themeShade="BF"/>
          <w:lang w:eastAsia="en-US"/>
        </w:rPr>
        <w:t>felajánlott</w:t>
      </w:r>
      <w:r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különdíj:</w:t>
      </w:r>
      <w:r w:rsidR="005434AF">
        <w:rPr>
          <w:rFonts w:asciiTheme="minorHAnsi" w:hAnsiTheme="minorHAnsi"/>
          <w:b/>
          <w:color w:val="365F91" w:themeColor="accent1" w:themeShade="BF"/>
          <w:lang w:eastAsia="en-US"/>
        </w:rPr>
        <w:t xml:space="preserve"> </w:t>
      </w:r>
    </w:p>
    <w:p w:rsidR="00315B11" w:rsidRDefault="00315B11" w:rsidP="00115B9D">
      <w:pPr>
        <w:jc w:val="center"/>
        <w:rPr>
          <w:rFonts w:asciiTheme="minorHAnsi" w:hAnsiTheme="minorHAnsi"/>
          <w:b/>
          <w:color w:val="365F91" w:themeColor="accent1" w:themeShade="BF"/>
          <w:lang w:eastAsia="en-US"/>
        </w:rPr>
      </w:pPr>
    </w:p>
    <w:p w:rsidR="00A224C6" w:rsidRPr="00115B9D" w:rsidRDefault="001E37F4" w:rsidP="00315B11">
      <w:pPr>
        <w:jc w:val="both"/>
        <w:rPr>
          <w:rFonts w:asciiTheme="minorHAnsi" w:hAnsiTheme="minorHAnsi"/>
          <w:b/>
          <w:color w:val="365F91" w:themeColor="accent1" w:themeShade="BF"/>
          <w:lang w:eastAsia="en-US"/>
        </w:rPr>
      </w:pPr>
      <w:r w:rsidRPr="00315B11">
        <w:rPr>
          <w:rFonts w:asciiTheme="minorHAnsi" w:hAnsiTheme="minorHAnsi"/>
          <w:lang w:eastAsia="en-US"/>
        </w:rPr>
        <w:t>Az S4-IT</w:t>
      </w:r>
      <w:r w:rsidR="00315B11">
        <w:rPr>
          <w:rFonts w:asciiTheme="minorHAnsi" w:hAnsiTheme="minorHAnsi"/>
          <w:lang w:eastAsia="en-US"/>
        </w:rPr>
        <w:t xml:space="preserve"> Kft.</w:t>
      </w:r>
      <w:r w:rsidRPr="00315B11">
        <w:rPr>
          <w:rFonts w:asciiTheme="minorHAnsi" w:hAnsiTheme="minorHAnsi"/>
          <w:lang w:eastAsia="en-US"/>
        </w:rPr>
        <w:t xml:space="preserve"> professzionális IT szolgáltatásokat kínál alkalmazásfejlesztés és menedzsment területen nemzetközi ügyfelei számára. Az egyik legmeghatározóbb trend jelenleg a </w:t>
      </w:r>
      <w:r w:rsidRPr="003E1B94">
        <w:rPr>
          <w:rFonts w:asciiTheme="minorHAnsi" w:hAnsiTheme="minorHAnsi"/>
          <w:b/>
          <w:color w:val="365F91" w:themeColor="accent1" w:themeShade="BF"/>
          <w:lang w:eastAsia="en-US"/>
        </w:rPr>
        <w:t>felhő alapú megoldások</w:t>
      </w:r>
      <w:r w:rsidRPr="003E1B94">
        <w:rPr>
          <w:rFonts w:asciiTheme="minorHAnsi" w:hAnsiTheme="minorHAnsi"/>
          <w:color w:val="365F91" w:themeColor="accent1" w:themeShade="BF"/>
          <w:lang w:eastAsia="en-US"/>
        </w:rPr>
        <w:t xml:space="preserve"> </w:t>
      </w:r>
      <w:r w:rsidRPr="00315B11">
        <w:rPr>
          <w:rFonts w:asciiTheme="minorHAnsi" w:hAnsiTheme="minorHAnsi"/>
          <w:lang w:eastAsia="en-US"/>
        </w:rPr>
        <w:t xml:space="preserve">valamint az </w:t>
      </w:r>
      <w:r w:rsidRPr="003E1B94">
        <w:rPr>
          <w:rFonts w:asciiTheme="minorHAnsi" w:hAnsiTheme="minorHAnsi"/>
          <w:b/>
          <w:color w:val="365F91" w:themeColor="accent1" w:themeShade="BF"/>
          <w:lang w:eastAsia="en-US"/>
        </w:rPr>
        <w:t xml:space="preserve">Internet of </w:t>
      </w:r>
      <w:proofErr w:type="spellStart"/>
      <w:r w:rsidRPr="003E1B94">
        <w:rPr>
          <w:rFonts w:asciiTheme="minorHAnsi" w:hAnsiTheme="minorHAnsi"/>
          <w:b/>
          <w:color w:val="365F91" w:themeColor="accent1" w:themeShade="BF"/>
          <w:lang w:eastAsia="en-US"/>
        </w:rPr>
        <w:t>Things</w:t>
      </w:r>
      <w:proofErr w:type="spellEnd"/>
      <w:r w:rsidRPr="003E1B94">
        <w:rPr>
          <w:rFonts w:asciiTheme="minorHAnsi" w:hAnsiTheme="minorHAnsi"/>
          <w:color w:val="365F91" w:themeColor="accent1" w:themeShade="BF"/>
          <w:lang w:eastAsia="en-US"/>
        </w:rPr>
        <w:t xml:space="preserve"> </w:t>
      </w:r>
      <w:r w:rsidRPr="00315B11">
        <w:rPr>
          <w:rFonts w:asciiTheme="minorHAnsi" w:hAnsiTheme="minorHAnsi"/>
          <w:lang w:eastAsia="en-US"/>
        </w:rPr>
        <w:t xml:space="preserve">elterjedése, amelyek gyökeresen átalakítják a területet. </w:t>
      </w:r>
      <w:r w:rsidR="00315B11">
        <w:rPr>
          <w:rFonts w:asciiTheme="minorHAnsi" w:hAnsiTheme="minorHAnsi"/>
          <w:lang w:eastAsia="en-US"/>
        </w:rPr>
        <w:t>A pályázat keretében azon</w:t>
      </w:r>
      <w:r w:rsidRPr="00315B11">
        <w:rPr>
          <w:rFonts w:asciiTheme="minorHAnsi" w:hAnsiTheme="minorHAnsi"/>
          <w:lang w:eastAsia="en-US"/>
        </w:rPr>
        <w:t xml:space="preserve"> legkiemelkedőbb informatikai ötlet</w:t>
      </w:r>
      <w:r w:rsidR="00315B11">
        <w:rPr>
          <w:rFonts w:asciiTheme="minorHAnsi" w:hAnsiTheme="minorHAnsi"/>
          <w:lang w:eastAsia="en-US"/>
        </w:rPr>
        <w:t xml:space="preserve"> kerül</w:t>
      </w:r>
      <w:r w:rsidRPr="00315B11">
        <w:rPr>
          <w:rFonts w:asciiTheme="minorHAnsi" w:hAnsiTheme="minorHAnsi"/>
          <w:lang w:eastAsia="en-US"/>
        </w:rPr>
        <w:t xml:space="preserve"> díjazás</w:t>
      </w:r>
      <w:r w:rsidR="00315B11">
        <w:rPr>
          <w:rFonts w:asciiTheme="minorHAnsi" w:hAnsiTheme="minorHAnsi"/>
          <w:lang w:eastAsia="en-US"/>
        </w:rPr>
        <w:t>r</w:t>
      </w:r>
      <w:r w:rsidRPr="00315B11">
        <w:rPr>
          <w:rFonts w:asciiTheme="minorHAnsi" w:hAnsiTheme="minorHAnsi"/>
          <w:lang w:eastAsia="en-US"/>
        </w:rPr>
        <w:t>a, amely illeszkedik a f</w:t>
      </w:r>
      <w:r w:rsidR="00315B11">
        <w:rPr>
          <w:rFonts w:asciiTheme="minorHAnsi" w:hAnsiTheme="minorHAnsi"/>
          <w:lang w:eastAsia="en-US"/>
        </w:rPr>
        <w:t xml:space="preserve">enti technológiai trendekhez, egyben </w:t>
      </w:r>
      <w:r w:rsidRPr="00315B11">
        <w:rPr>
          <w:rFonts w:asciiTheme="minorHAnsi" w:hAnsiTheme="minorHAnsi"/>
          <w:lang w:eastAsia="en-US"/>
        </w:rPr>
        <w:t>újszerű, megvalósítható és kiemelkedő megoldást kínál.</w:t>
      </w:r>
      <w:r w:rsidR="00315B11">
        <w:rPr>
          <w:rFonts w:asciiTheme="minorHAnsi" w:hAnsiTheme="minorHAnsi"/>
          <w:lang w:eastAsia="en-US"/>
        </w:rPr>
        <w:t xml:space="preserve"> Az </w:t>
      </w:r>
      <w:r w:rsidR="00315B11" w:rsidRPr="00315B11">
        <w:rPr>
          <w:rFonts w:asciiTheme="minorHAnsi" w:hAnsiTheme="minorHAnsi"/>
          <w:b/>
          <w:color w:val="365F91" w:themeColor="accent1" w:themeShade="BF"/>
          <w:lang w:eastAsia="en-US"/>
        </w:rPr>
        <w:t>i</w:t>
      </w:r>
      <w:r w:rsidR="00A224C6"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nformáció-technológia </w:t>
      </w:r>
      <w:r w:rsidR="00461648">
        <w:rPr>
          <w:rFonts w:asciiTheme="minorHAnsi" w:hAnsiTheme="minorHAnsi"/>
          <w:b/>
          <w:color w:val="365F91" w:themeColor="accent1" w:themeShade="BF"/>
          <w:lang w:eastAsia="en-US"/>
        </w:rPr>
        <w:t xml:space="preserve">területéhez kapcsolódó </w:t>
      </w:r>
      <w:r w:rsidR="00115B9D">
        <w:rPr>
          <w:rFonts w:asciiTheme="minorHAnsi" w:hAnsiTheme="minorHAnsi"/>
          <w:b/>
          <w:color w:val="365F91" w:themeColor="accent1" w:themeShade="BF"/>
          <w:lang w:eastAsia="en-US"/>
        </w:rPr>
        <w:t>különdíj</w:t>
      </w:r>
      <w:r w:rsidR="00315B11">
        <w:rPr>
          <w:rFonts w:asciiTheme="minorHAnsi" w:hAnsiTheme="minorHAnsi"/>
          <w:b/>
          <w:color w:val="365F91" w:themeColor="accent1" w:themeShade="BF"/>
          <w:lang w:eastAsia="en-US"/>
        </w:rPr>
        <w:t xml:space="preserve"> összege</w:t>
      </w:r>
      <w:r w:rsidR="005434AF">
        <w:rPr>
          <w:rFonts w:asciiTheme="minorHAnsi" w:hAnsiTheme="minorHAnsi"/>
          <w:b/>
          <w:color w:val="365F91" w:themeColor="accent1" w:themeShade="BF"/>
          <w:lang w:eastAsia="en-US"/>
        </w:rPr>
        <w:t xml:space="preserve"> </w:t>
      </w:r>
      <w:r w:rsidR="005434AF" w:rsidRPr="00470377">
        <w:rPr>
          <w:rFonts w:asciiTheme="minorHAnsi" w:hAnsiTheme="minorHAnsi"/>
          <w:b/>
          <w:color w:val="365F91" w:themeColor="accent1" w:themeShade="BF"/>
          <w:u w:val="single"/>
          <w:lang w:eastAsia="en-US"/>
        </w:rPr>
        <w:t>bruttó</w:t>
      </w:r>
      <w:r w:rsidR="00115B9D" w:rsidRPr="00115B9D">
        <w:rPr>
          <w:rFonts w:asciiTheme="minorHAnsi" w:hAnsiTheme="minorHAnsi"/>
          <w:b/>
          <w:color w:val="365F91" w:themeColor="accent1" w:themeShade="BF"/>
          <w:lang w:eastAsia="en-US"/>
        </w:rPr>
        <w:t xml:space="preserve"> 1</w:t>
      </w:r>
      <w:r w:rsidR="00946423">
        <w:rPr>
          <w:rFonts w:asciiTheme="minorHAnsi" w:hAnsiTheme="minorHAnsi"/>
          <w:b/>
          <w:color w:val="365F91" w:themeColor="accent1" w:themeShade="BF"/>
          <w:lang w:eastAsia="en-US"/>
        </w:rPr>
        <w:t>.</w:t>
      </w:r>
      <w:r w:rsidR="00115B9D" w:rsidRPr="00115B9D">
        <w:rPr>
          <w:rFonts w:asciiTheme="minorHAnsi" w:hAnsiTheme="minorHAnsi"/>
          <w:b/>
          <w:color w:val="365F91" w:themeColor="accent1" w:themeShade="BF"/>
          <w:lang w:eastAsia="en-US"/>
        </w:rPr>
        <w:t>000 euró.</w:t>
      </w:r>
    </w:p>
    <w:p w:rsidR="00711F06" w:rsidRPr="00711F06" w:rsidRDefault="00711F06" w:rsidP="004C1F63">
      <w:pPr>
        <w:jc w:val="center"/>
        <w:rPr>
          <w:rFonts w:asciiTheme="minorHAnsi" w:hAnsiTheme="minorHAnsi"/>
          <w:b/>
          <w:color w:val="365F91" w:themeColor="accent1" w:themeShade="BF"/>
          <w:lang w:eastAsia="en-US"/>
        </w:rPr>
      </w:pPr>
    </w:p>
    <w:p w:rsidR="004C1F63" w:rsidRPr="004C1F63" w:rsidRDefault="004C1F63" w:rsidP="00461648">
      <w:pPr>
        <w:jc w:val="both"/>
        <w:rPr>
          <w:rFonts w:asciiTheme="minorHAnsi" w:hAnsiTheme="minorHAnsi"/>
        </w:rPr>
      </w:pPr>
      <w:r w:rsidRPr="004C1F63">
        <w:rPr>
          <w:rFonts w:asciiTheme="minorHAnsi" w:hAnsiTheme="minorHAnsi"/>
        </w:rPr>
        <w:t>A legjobbnak ítélt pályázatok az</w:t>
      </w:r>
      <w:r w:rsidR="00115B9D">
        <w:rPr>
          <w:rFonts w:asciiTheme="minorHAnsi" w:hAnsiTheme="minorHAnsi"/>
        </w:rPr>
        <w:t xml:space="preserve"> évente megrendezésre kerülő</w:t>
      </w:r>
      <w:r w:rsidRPr="004C1F63">
        <w:rPr>
          <w:rFonts w:asciiTheme="minorHAnsi" w:hAnsiTheme="minorHAnsi"/>
        </w:rPr>
        <w:t xml:space="preserve"> </w:t>
      </w:r>
      <w:r w:rsidRPr="00461648">
        <w:rPr>
          <w:rFonts w:asciiTheme="minorHAnsi" w:hAnsiTheme="minorHAnsi"/>
          <w:b/>
        </w:rPr>
        <w:t>ELTE Országos Innovációs Nap</w:t>
      </w:r>
      <w:r w:rsidRPr="004C1F63">
        <w:rPr>
          <w:rFonts w:asciiTheme="minorHAnsi" w:hAnsiTheme="minorHAnsi"/>
        </w:rPr>
        <w:t>on az eredményhirdetést követően prezentáció keretében is bemutatásra kerülnek (</w:t>
      </w:r>
      <w:r w:rsidR="009C19B4">
        <w:rPr>
          <w:rFonts w:asciiTheme="minorHAnsi" w:hAnsiTheme="minorHAnsi"/>
        </w:rPr>
        <w:t xml:space="preserve">várhatóan </w:t>
      </w:r>
      <w:r w:rsidRPr="004C1F63">
        <w:rPr>
          <w:rFonts w:asciiTheme="minorHAnsi" w:hAnsiTheme="minorHAnsi"/>
        </w:rPr>
        <w:t xml:space="preserve">2017 februárjában). </w:t>
      </w:r>
      <w:r w:rsidRPr="004C1F63">
        <w:rPr>
          <w:rFonts w:asciiTheme="minorHAnsi" w:hAnsiTheme="minorHAnsi"/>
          <w:b/>
        </w:rPr>
        <w:t>A díjazott pályázatok várható száma:</w:t>
      </w:r>
      <w:r w:rsidRPr="004C1F63">
        <w:rPr>
          <w:rFonts w:asciiTheme="minorHAnsi" w:hAnsiTheme="minorHAnsi"/>
        </w:rPr>
        <w:t xml:space="preserve"> összesen </w:t>
      </w:r>
      <w:r w:rsidR="009C19B4">
        <w:rPr>
          <w:rFonts w:asciiTheme="minorHAnsi" w:hAnsiTheme="minorHAnsi"/>
        </w:rPr>
        <w:t>3</w:t>
      </w:r>
      <w:r w:rsidRPr="004C1F63">
        <w:rPr>
          <w:rFonts w:asciiTheme="minorHAnsi" w:hAnsiTheme="minorHAnsi"/>
        </w:rPr>
        <w:t>-12 db</w:t>
      </w:r>
      <w:r w:rsidR="00F765B7">
        <w:rPr>
          <w:rFonts w:asciiTheme="minorHAnsi" w:hAnsiTheme="minorHAnsi"/>
        </w:rPr>
        <w:t>.</w:t>
      </w:r>
    </w:p>
    <w:p w:rsidR="004C1F63" w:rsidRPr="004C1F63" w:rsidRDefault="004C1F63" w:rsidP="004C1F63">
      <w:pPr>
        <w:keepNext/>
        <w:keepLines/>
        <w:spacing w:before="300" w:line="276" w:lineRule="auto"/>
        <w:outlineLvl w:val="0"/>
        <w:rPr>
          <w:rFonts w:asciiTheme="minorHAnsi" w:hAnsiTheme="minorHAnsi"/>
          <w:b/>
          <w:color w:val="365F91"/>
          <w:lang w:eastAsia="en-US"/>
        </w:rPr>
      </w:pPr>
      <w:r w:rsidRPr="004C1F63">
        <w:rPr>
          <w:rFonts w:asciiTheme="minorHAnsi" w:hAnsiTheme="minorHAnsi"/>
          <w:b/>
          <w:color w:val="365F91"/>
          <w:lang w:eastAsia="en-US"/>
        </w:rPr>
        <w:t>Pályaművek benyújtása</w:t>
      </w:r>
    </w:p>
    <w:p w:rsidR="004C1F63" w:rsidRPr="004C1F63" w:rsidRDefault="004C1F63" w:rsidP="004C1F63">
      <w:pPr>
        <w:rPr>
          <w:rFonts w:asciiTheme="minorHAnsi" w:hAnsiTheme="minorHAnsi"/>
          <w:lang w:eastAsia="en-US"/>
        </w:rPr>
      </w:pPr>
    </w:p>
    <w:p w:rsidR="004C1F63" w:rsidRDefault="004C1F63" w:rsidP="004C1F63">
      <w:pPr>
        <w:spacing w:after="60"/>
        <w:jc w:val="both"/>
        <w:rPr>
          <w:rFonts w:asciiTheme="minorHAnsi" w:hAnsiTheme="minorHAnsi"/>
          <w:b/>
        </w:rPr>
      </w:pPr>
      <w:r w:rsidRPr="004C1F63">
        <w:rPr>
          <w:rFonts w:asciiTheme="minorHAnsi" w:hAnsiTheme="minorHAnsi"/>
          <w:b/>
        </w:rPr>
        <w:t>A pályázat</w:t>
      </w:r>
      <w:r w:rsidR="00A631AD">
        <w:rPr>
          <w:rFonts w:asciiTheme="minorHAnsi" w:hAnsiTheme="minorHAnsi"/>
          <w:b/>
        </w:rPr>
        <w:t xml:space="preserve"> megkívánt </w:t>
      </w:r>
      <w:r w:rsidRPr="004C1F63">
        <w:rPr>
          <w:rFonts w:asciiTheme="minorHAnsi" w:hAnsiTheme="minorHAnsi"/>
          <w:b/>
        </w:rPr>
        <w:t>tartalma:</w:t>
      </w:r>
    </w:p>
    <w:p w:rsidR="00566215" w:rsidRPr="00470377" w:rsidRDefault="004C1F63" w:rsidP="00470377">
      <w:pPr>
        <w:numPr>
          <w:ilvl w:val="0"/>
          <w:numId w:val="13"/>
        </w:numPr>
        <w:spacing w:after="60"/>
        <w:jc w:val="both"/>
        <w:rPr>
          <w:rFonts w:asciiTheme="minorHAnsi" w:hAnsiTheme="minorHAnsi"/>
          <w:b/>
        </w:rPr>
      </w:pPr>
      <w:r w:rsidRPr="00470377">
        <w:rPr>
          <w:rFonts w:asciiTheme="minorHAnsi" w:hAnsiTheme="minorHAnsi"/>
          <w:b/>
          <w:u w:val="single"/>
        </w:rPr>
        <w:t>Pályázati adatlap</w:t>
      </w:r>
      <w:r w:rsidR="00470377">
        <w:rPr>
          <w:rFonts w:asciiTheme="minorHAnsi" w:hAnsiTheme="minorHAnsi"/>
          <w:b/>
        </w:rPr>
        <w:t xml:space="preserve"> kitöltése,</w:t>
      </w:r>
    </w:p>
    <w:p w:rsidR="00315B11" w:rsidRPr="00470377" w:rsidRDefault="00D34FA6" w:rsidP="00470377">
      <w:pPr>
        <w:numPr>
          <w:ilvl w:val="0"/>
          <w:numId w:val="13"/>
        </w:numPr>
        <w:spacing w:after="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</w:t>
      </w:r>
      <w:r w:rsidR="00315B11" w:rsidRPr="00470377">
        <w:rPr>
          <w:rFonts w:asciiTheme="minorHAnsi" w:hAnsiTheme="minorHAnsi"/>
          <w:b/>
        </w:rPr>
        <w:t xml:space="preserve">aximum 3 oldalas </w:t>
      </w:r>
      <w:r w:rsidR="00315B11" w:rsidRPr="00470377">
        <w:rPr>
          <w:rFonts w:asciiTheme="minorHAnsi" w:hAnsiTheme="minorHAnsi"/>
          <w:b/>
          <w:u w:val="single"/>
        </w:rPr>
        <w:t>témakidolgozás</w:t>
      </w:r>
      <w:r w:rsidR="00315B11" w:rsidRPr="00470377">
        <w:rPr>
          <w:rFonts w:asciiTheme="minorHAnsi" w:hAnsiTheme="minorHAnsi"/>
          <w:b/>
        </w:rPr>
        <w:t xml:space="preserve">, különös tekintettel a kutatási terület hasznosságára, gazdasági-társadalmi hasznosíthatóságára, + 1 oldal </w:t>
      </w:r>
      <w:r w:rsidR="008B13AC" w:rsidRPr="00470377">
        <w:rPr>
          <w:rFonts w:asciiTheme="minorHAnsi" w:hAnsiTheme="minorHAnsi"/>
          <w:b/>
          <w:u w:val="single"/>
        </w:rPr>
        <w:t>k</w:t>
      </w:r>
      <w:r w:rsidR="00470377" w:rsidRPr="00470377">
        <w:rPr>
          <w:rFonts w:asciiTheme="minorHAnsi" w:hAnsiTheme="minorHAnsi"/>
          <w:b/>
          <w:u w:val="single"/>
        </w:rPr>
        <w:t>öltségterv</w:t>
      </w:r>
      <w:r>
        <w:rPr>
          <w:rFonts w:asciiTheme="minorHAnsi" w:hAnsiTheme="minorHAnsi"/>
          <w:b/>
          <w:u w:val="single"/>
        </w:rPr>
        <w:t>,</w:t>
      </w:r>
      <w:r w:rsidR="00470377">
        <w:rPr>
          <w:rFonts w:asciiTheme="minorHAnsi" w:hAnsiTheme="minorHAnsi"/>
          <w:b/>
        </w:rPr>
        <w:t xml:space="preserve"> </w:t>
      </w:r>
    </w:p>
    <w:p w:rsidR="00566215" w:rsidRDefault="00566215" w:rsidP="00470377">
      <w:pPr>
        <w:numPr>
          <w:ilvl w:val="0"/>
          <w:numId w:val="13"/>
        </w:numPr>
        <w:spacing w:after="60"/>
        <w:jc w:val="both"/>
        <w:rPr>
          <w:rFonts w:asciiTheme="minorHAnsi" w:hAnsiTheme="minorHAnsi"/>
          <w:b/>
        </w:rPr>
      </w:pPr>
      <w:r w:rsidRPr="00A631AD">
        <w:rPr>
          <w:rFonts w:asciiTheme="minorHAnsi" w:hAnsiTheme="minorHAnsi"/>
          <w:b/>
        </w:rPr>
        <w:t>Az</w:t>
      </w:r>
      <w:r w:rsidR="00470377">
        <w:rPr>
          <w:rFonts w:asciiTheme="minorHAnsi" w:hAnsiTheme="minorHAnsi"/>
          <w:b/>
        </w:rPr>
        <w:t xml:space="preserve"> (esetleges)</w:t>
      </w:r>
      <w:r w:rsidRPr="00A631AD">
        <w:rPr>
          <w:rFonts w:asciiTheme="minorHAnsi" w:hAnsiTheme="minorHAnsi"/>
          <w:b/>
        </w:rPr>
        <w:t xml:space="preserve"> </w:t>
      </w:r>
      <w:r w:rsidRPr="00470377">
        <w:rPr>
          <w:rFonts w:asciiTheme="minorHAnsi" w:hAnsiTheme="minorHAnsi"/>
          <w:b/>
          <w:u w:val="single"/>
        </w:rPr>
        <w:t>ábrák</w:t>
      </w:r>
      <w:r w:rsidR="00470377" w:rsidRPr="00470377">
        <w:rPr>
          <w:rFonts w:asciiTheme="minorHAnsi" w:hAnsiTheme="minorHAnsi"/>
          <w:b/>
          <w:u w:val="single"/>
        </w:rPr>
        <w:t>at</w:t>
      </w:r>
      <w:r w:rsidRPr="00470377">
        <w:rPr>
          <w:rFonts w:asciiTheme="minorHAnsi" w:hAnsiTheme="minorHAnsi"/>
          <w:b/>
          <w:u w:val="single"/>
        </w:rPr>
        <w:t>, tábláza</w:t>
      </w:r>
      <w:r w:rsidR="008A0177" w:rsidRPr="00470377">
        <w:rPr>
          <w:rFonts w:asciiTheme="minorHAnsi" w:hAnsiTheme="minorHAnsi"/>
          <w:b/>
          <w:u w:val="single"/>
        </w:rPr>
        <w:t>tok</w:t>
      </w:r>
      <w:r w:rsidR="00470377" w:rsidRPr="00470377">
        <w:rPr>
          <w:rFonts w:asciiTheme="minorHAnsi" w:hAnsiTheme="minorHAnsi"/>
          <w:b/>
          <w:u w:val="single"/>
        </w:rPr>
        <w:t>at</w:t>
      </w:r>
      <w:r w:rsidR="008A0177">
        <w:rPr>
          <w:rFonts w:asciiTheme="minorHAnsi" w:hAnsiTheme="minorHAnsi"/>
          <w:b/>
        </w:rPr>
        <w:t xml:space="preserve"> külön mellékletként </w:t>
      </w:r>
      <w:r w:rsidR="00470377">
        <w:rPr>
          <w:rFonts w:asciiTheme="minorHAnsi" w:hAnsiTheme="minorHAnsi"/>
          <w:b/>
        </w:rPr>
        <w:t>kérjük</w:t>
      </w:r>
      <w:r w:rsidR="008A0177">
        <w:rPr>
          <w:rFonts w:asciiTheme="minorHAnsi" w:hAnsiTheme="minorHAnsi"/>
          <w:b/>
        </w:rPr>
        <w:t xml:space="preserve"> csatolni</w:t>
      </w:r>
      <w:r w:rsidR="00D34FA6">
        <w:rPr>
          <w:rFonts w:asciiTheme="minorHAnsi" w:hAnsiTheme="minorHAnsi"/>
          <w:b/>
        </w:rPr>
        <w:t>,</w:t>
      </w:r>
    </w:p>
    <w:p w:rsidR="008A0177" w:rsidRPr="00A631AD" w:rsidRDefault="008A0177" w:rsidP="00470377">
      <w:pPr>
        <w:numPr>
          <w:ilvl w:val="0"/>
          <w:numId w:val="13"/>
        </w:numPr>
        <w:spacing w:after="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 pályázati adatlap</w:t>
      </w:r>
      <w:r w:rsidR="00470377">
        <w:rPr>
          <w:rFonts w:asciiTheme="minorHAnsi" w:hAnsiTheme="minorHAnsi"/>
          <w:b/>
        </w:rPr>
        <w:t xml:space="preserve"> </w:t>
      </w:r>
      <w:r w:rsidR="00470377" w:rsidRPr="00470377">
        <w:rPr>
          <w:rFonts w:asciiTheme="minorHAnsi" w:hAnsiTheme="minorHAnsi"/>
          <w:b/>
          <w:u w:val="single"/>
        </w:rPr>
        <w:t>pályázók</w:t>
      </w:r>
      <w:r w:rsidRPr="00470377">
        <w:rPr>
          <w:rFonts w:asciiTheme="minorHAnsi" w:hAnsiTheme="minorHAnsi"/>
          <w:b/>
          <w:u w:val="single"/>
        </w:rPr>
        <w:t xml:space="preserve"> </w:t>
      </w:r>
      <w:r w:rsidR="00470377" w:rsidRPr="00470377">
        <w:rPr>
          <w:rFonts w:asciiTheme="minorHAnsi" w:hAnsiTheme="minorHAnsi"/>
          <w:b/>
          <w:u w:val="single"/>
        </w:rPr>
        <w:t>aláírásait</w:t>
      </w:r>
      <w:r w:rsidRPr="00470377">
        <w:rPr>
          <w:rFonts w:asciiTheme="minorHAnsi" w:hAnsiTheme="minorHAnsi"/>
          <w:b/>
          <w:u w:val="single"/>
        </w:rPr>
        <w:t xml:space="preserve"> tartalmazó oldalát</w:t>
      </w:r>
      <w:r>
        <w:rPr>
          <w:rFonts w:asciiTheme="minorHAnsi" w:hAnsiTheme="minorHAnsi"/>
          <w:b/>
        </w:rPr>
        <w:t xml:space="preserve"> külön mellékletként</w:t>
      </w:r>
      <w:r w:rsidR="00D34FA6">
        <w:rPr>
          <w:rFonts w:asciiTheme="minorHAnsi" w:hAnsiTheme="minorHAnsi"/>
          <w:b/>
        </w:rPr>
        <w:t xml:space="preserve"> </w:t>
      </w:r>
      <w:r w:rsidR="00F62ACF">
        <w:rPr>
          <w:rFonts w:asciiTheme="minorHAnsi" w:hAnsiTheme="minorHAnsi"/>
          <w:b/>
        </w:rPr>
        <w:t>kérjük</w:t>
      </w:r>
      <w:r w:rsidR="00D34FA6">
        <w:rPr>
          <w:rFonts w:asciiTheme="minorHAnsi" w:hAnsiTheme="minorHAnsi"/>
          <w:b/>
        </w:rPr>
        <w:t xml:space="preserve"> csatolni,</w:t>
      </w:r>
    </w:p>
    <w:p w:rsidR="008B13AC" w:rsidRPr="00A631AD" w:rsidRDefault="004C1F63" w:rsidP="00470377">
      <w:pPr>
        <w:numPr>
          <w:ilvl w:val="0"/>
          <w:numId w:val="13"/>
        </w:numPr>
        <w:spacing w:after="60"/>
        <w:jc w:val="both"/>
        <w:rPr>
          <w:rFonts w:asciiTheme="minorHAnsi" w:hAnsiTheme="minorHAnsi"/>
          <w:b/>
        </w:rPr>
      </w:pPr>
      <w:r w:rsidRPr="00A631AD">
        <w:rPr>
          <w:rFonts w:asciiTheme="minorHAnsi" w:hAnsiTheme="minorHAnsi"/>
          <w:b/>
        </w:rPr>
        <w:t>Aktív hallgatói/doktorandusz státusz</w:t>
      </w:r>
      <w:r w:rsidR="00470377">
        <w:rPr>
          <w:rFonts w:asciiTheme="minorHAnsi" w:hAnsiTheme="minorHAnsi"/>
          <w:b/>
        </w:rPr>
        <w:t xml:space="preserve"> (jogviszony)</w:t>
      </w:r>
      <w:r w:rsidRPr="00A631AD">
        <w:rPr>
          <w:rFonts w:asciiTheme="minorHAnsi" w:hAnsiTheme="minorHAnsi"/>
          <w:b/>
        </w:rPr>
        <w:t xml:space="preserve"> </w:t>
      </w:r>
      <w:r w:rsidRPr="00A631AD">
        <w:rPr>
          <w:rFonts w:asciiTheme="minorHAnsi" w:hAnsiTheme="minorHAnsi"/>
          <w:b/>
          <w:u w:val="single"/>
        </w:rPr>
        <w:t>igazolás</w:t>
      </w:r>
      <w:r w:rsidR="00470377">
        <w:rPr>
          <w:rFonts w:asciiTheme="minorHAnsi" w:hAnsiTheme="minorHAnsi"/>
          <w:b/>
          <w:u w:val="single"/>
        </w:rPr>
        <w:t>a</w:t>
      </w:r>
      <w:r w:rsidRPr="00A631AD">
        <w:rPr>
          <w:rFonts w:asciiTheme="minorHAnsi" w:hAnsiTheme="minorHAnsi"/>
          <w:b/>
        </w:rPr>
        <w:t xml:space="preserve"> </w:t>
      </w:r>
      <w:r w:rsidRPr="00A631AD">
        <w:rPr>
          <w:rFonts w:asciiTheme="minorHAnsi" w:hAnsiTheme="minorHAnsi"/>
        </w:rPr>
        <w:t>(az igazolás beszerezhető a Quaestura irodákban, a kari tanulmányi osztályokon, ill. a doktori iskolák titkárságán)</w:t>
      </w:r>
      <w:r w:rsidR="00470377">
        <w:rPr>
          <w:rFonts w:asciiTheme="minorHAnsi" w:hAnsiTheme="minorHAnsi"/>
        </w:rPr>
        <w:t>. A</w:t>
      </w:r>
      <w:r w:rsidR="00F62ACF">
        <w:rPr>
          <w:rFonts w:asciiTheme="minorHAnsi" w:hAnsiTheme="minorHAnsi"/>
        </w:rPr>
        <w:t xml:space="preserve"> jogviszony</w:t>
      </w:r>
      <w:r w:rsidR="00470377">
        <w:rPr>
          <w:rFonts w:asciiTheme="minorHAnsi" w:hAnsiTheme="minorHAnsi"/>
        </w:rPr>
        <w:t xml:space="preserve"> igazolást</w:t>
      </w:r>
      <w:r w:rsidR="008A0177">
        <w:rPr>
          <w:rFonts w:asciiTheme="minorHAnsi" w:hAnsiTheme="minorHAnsi"/>
        </w:rPr>
        <w:t xml:space="preserve"> külön mellékletként </w:t>
      </w:r>
      <w:r w:rsidR="00F62ACF">
        <w:rPr>
          <w:rFonts w:asciiTheme="minorHAnsi" w:hAnsiTheme="minorHAnsi"/>
          <w:b/>
        </w:rPr>
        <w:t>kérjük</w:t>
      </w:r>
      <w:r w:rsidR="008A0177" w:rsidRPr="008A0177">
        <w:rPr>
          <w:rFonts w:asciiTheme="minorHAnsi" w:hAnsiTheme="minorHAnsi"/>
          <w:b/>
        </w:rPr>
        <w:t xml:space="preserve"> csatolni</w:t>
      </w:r>
      <w:r w:rsidR="008A0177">
        <w:rPr>
          <w:rFonts w:asciiTheme="minorHAnsi" w:hAnsiTheme="minorHAnsi"/>
        </w:rPr>
        <w:t>.</w:t>
      </w:r>
    </w:p>
    <w:p w:rsidR="00A631AD" w:rsidRDefault="00A631AD" w:rsidP="00A631AD">
      <w:pPr>
        <w:spacing w:after="60"/>
        <w:jc w:val="both"/>
        <w:rPr>
          <w:rFonts w:asciiTheme="minorHAnsi" w:hAnsiTheme="minorHAnsi"/>
          <w:highlight w:val="yellow"/>
        </w:rPr>
      </w:pPr>
    </w:p>
    <w:p w:rsidR="00470377" w:rsidRPr="00D34FA6" w:rsidRDefault="00470377" w:rsidP="00470377">
      <w:pPr>
        <w:spacing w:after="60"/>
        <w:jc w:val="center"/>
        <w:rPr>
          <w:rFonts w:asciiTheme="minorHAnsi" w:hAnsiTheme="minorHAnsi"/>
          <w:b/>
        </w:rPr>
      </w:pPr>
      <w:r w:rsidRPr="00D34FA6">
        <w:rPr>
          <w:rFonts w:asciiTheme="minorHAnsi" w:hAnsiTheme="minorHAnsi"/>
          <w:b/>
        </w:rPr>
        <w:t>A pályázati anyagokat (pályázati adatlap, témakidolgozás,</w:t>
      </w:r>
      <w:r w:rsidR="00D34FA6" w:rsidRPr="00D34FA6">
        <w:rPr>
          <w:rFonts w:asciiTheme="minorHAnsi" w:hAnsiTheme="minorHAnsi"/>
          <w:b/>
        </w:rPr>
        <w:t xml:space="preserve"> </w:t>
      </w:r>
      <w:r w:rsidRPr="00D34FA6">
        <w:rPr>
          <w:rFonts w:asciiTheme="minorHAnsi" w:hAnsiTheme="minorHAnsi"/>
          <w:b/>
        </w:rPr>
        <w:t>költségterv, ábrák, táblázatok) szerkeszthető formátumban (</w:t>
      </w:r>
      <w:proofErr w:type="spellStart"/>
      <w:r w:rsidRPr="00D34FA6">
        <w:rPr>
          <w:rFonts w:asciiTheme="minorHAnsi" w:hAnsiTheme="minorHAnsi"/>
          <w:b/>
        </w:rPr>
        <w:t>docx</w:t>
      </w:r>
      <w:proofErr w:type="spellEnd"/>
      <w:r w:rsidRPr="00D34FA6">
        <w:rPr>
          <w:rFonts w:asciiTheme="minorHAnsi" w:hAnsiTheme="minorHAnsi"/>
          <w:b/>
        </w:rPr>
        <w:t xml:space="preserve">.) </w:t>
      </w:r>
      <w:r w:rsidR="00D34FA6" w:rsidRPr="00D34FA6">
        <w:rPr>
          <w:rFonts w:asciiTheme="minorHAnsi" w:hAnsiTheme="minorHAnsi"/>
          <w:b/>
        </w:rPr>
        <w:t>elégséges benyújtani</w:t>
      </w:r>
      <w:r w:rsidRPr="00D34FA6">
        <w:rPr>
          <w:rFonts w:asciiTheme="minorHAnsi" w:hAnsiTheme="minorHAnsi"/>
          <w:b/>
        </w:rPr>
        <w:t>.</w:t>
      </w:r>
    </w:p>
    <w:p w:rsidR="00566215" w:rsidRPr="00D34FA6" w:rsidRDefault="00470377" w:rsidP="00470377">
      <w:pPr>
        <w:spacing w:after="60"/>
        <w:jc w:val="center"/>
        <w:rPr>
          <w:rFonts w:asciiTheme="minorHAnsi" w:hAnsiTheme="minorHAnsi"/>
          <w:b/>
        </w:rPr>
      </w:pPr>
      <w:r w:rsidRPr="00D34FA6">
        <w:rPr>
          <w:rFonts w:asciiTheme="minorHAnsi" w:hAnsiTheme="minorHAnsi"/>
          <w:b/>
        </w:rPr>
        <w:t xml:space="preserve">A </w:t>
      </w:r>
      <w:r w:rsidR="00566215" w:rsidRPr="00D34FA6">
        <w:rPr>
          <w:rFonts w:asciiTheme="minorHAnsi" w:hAnsiTheme="minorHAnsi"/>
          <w:b/>
        </w:rPr>
        <w:t>pályázók</w:t>
      </w:r>
      <w:r w:rsidRPr="00D34FA6">
        <w:rPr>
          <w:rFonts w:asciiTheme="minorHAnsi" w:hAnsiTheme="minorHAnsi"/>
          <w:b/>
        </w:rPr>
        <w:t xml:space="preserve"> aláírásait tartalmazó oldalt, valamint a jogviszony igazolását kérjük, </w:t>
      </w:r>
      <w:proofErr w:type="spellStart"/>
      <w:r w:rsidRPr="00D34FA6">
        <w:rPr>
          <w:rFonts w:asciiTheme="minorHAnsi" w:hAnsiTheme="minorHAnsi"/>
          <w:b/>
        </w:rPr>
        <w:t>szkennelt</w:t>
      </w:r>
      <w:proofErr w:type="spellEnd"/>
      <w:r w:rsidRPr="00D34FA6">
        <w:rPr>
          <w:rFonts w:asciiTheme="minorHAnsi" w:hAnsiTheme="minorHAnsi"/>
          <w:b/>
        </w:rPr>
        <w:t xml:space="preserve"> formátumban (</w:t>
      </w:r>
      <w:proofErr w:type="spellStart"/>
      <w:r w:rsidRPr="00D34FA6">
        <w:rPr>
          <w:rFonts w:asciiTheme="minorHAnsi" w:hAnsiTheme="minorHAnsi"/>
          <w:b/>
        </w:rPr>
        <w:t>pdf</w:t>
      </w:r>
      <w:proofErr w:type="spellEnd"/>
      <w:r w:rsidRPr="00D34FA6">
        <w:rPr>
          <w:rFonts w:asciiTheme="minorHAnsi" w:hAnsiTheme="minorHAnsi"/>
          <w:b/>
        </w:rPr>
        <w:t xml:space="preserve">.) </w:t>
      </w:r>
      <w:r w:rsidR="00566215" w:rsidRPr="00D34FA6">
        <w:rPr>
          <w:rFonts w:asciiTheme="minorHAnsi" w:hAnsiTheme="minorHAnsi"/>
          <w:b/>
        </w:rPr>
        <w:t>csatolni a dokumentációhoz.</w:t>
      </w:r>
    </w:p>
    <w:p w:rsidR="00566215" w:rsidRPr="00315B11" w:rsidRDefault="00566215" w:rsidP="00566215">
      <w:pPr>
        <w:spacing w:after="60"/>
        <w:jc w:val="both"/>
        <w:rPr>
          <w:rFonts w:asciiTheme="minorHAnsi" w:hAnsiTheme="minorHAnsi"/>
          <w:b/>
          <w:highlight w:val="yellow"/>
        </w:rPr>
      </w:pPr>
    </w:p>
    <w:p w:rsidR="00D85046" w:rsidRDefault="00566215" w:rsidP="00D8504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pályázatokat kizárólag </w:t>
      </w:r>
      <w:r w:rsidR="004C1F63" w:rsidRPr="008A0177">
        <w:rPr>
          <w:rFonts w:asciiTheme="minorHAnsi" w:hAnsiTheme="minorHAnsi"/>
          <w:b/>
          <w:u w:val="single"/>
        </w:rPr>
        <w:t>elektronikusan</w:t>
      </w:r>
      <w:r w:rsidR="00D85046">
        <w:rPr>
          <w:rFonts w:asciiTheme="minorHAnsi" w:hAnsiTheme="minorHAnsi"/>
          <w:b/>
        </w:rPr>
        <w:t>,</w:t>
      </w:r>
      <w:r w:rsidR="00461648">
        <w:rPr>
          <w:rFonts w:asciiTheme="minorHAnsi" w:hAnsiTheme="minorHAnsi"/>
          <w:b/>
        </w:rPr>
        <w:t xml:space="preserve"> az </w:t>
      </w:r>
      <w:hyperlink r:id="rId9" w:history="1">
        <w:r w:rsidR="009C19B4" w:rsidRPr="0094192D">
          <w:rPr>
            <w:rStyle w:val="Hiperhivatkozs"/>
            <w:rFonts w:asciiTheme="minorHAnsi" w:hAnsiTheme="minorHAnsi"/>
            <w:b/>
            <w:color w:val="365F91" w:themeColor="accent1" w:themeShade="BF"/>
          </w:rPr>
          <w:t>innovacio@innovacio.elte.hu</w:t>
        </w:r>
      </w:hyperlink>
      <w:r w:rsidR="00461648" w:rsidRPr="0094192D">
        <w:rPr>
          <w:rStyle w:val="Hiperhivatkozs"/>
          <w:rFonts w:asciiTheme="minorHAnsi" w:hAnsiTheme="minorHAnsi"/>
          <w:b/>
          <w:color w:val="365F91" w:themeColor="accent1" w:themeShade="BF"/>
        </w:rPr>
        <w:t xml:space="preserve"> </w:t>
      </w:r>
      <w:r w:rsidR="00461648" w:rsidRPr="00461648">
        <w:rPr>
          <w:rStyle w:val="Hiperhivatkozs"/>
          <w:rFonts w:asciiTheme="minorHAnsi" w:hAnsiTheme="minorHAnsi"/>
          <w:b/>
          <w:color w:val="auto"/>
          <w:u w:val="none"/>
        </w:rPr>
        <w:t>e-mail címre</w:t>
      </w:r>
      <w:r w:rsidR="004C1F63" w:rsidRPr="00461648">
        <w:rPr>
          <w:rFonts w:asciiTheme="minorHAnsi" w:hAnsiTheme="minorHAnsi"/>
          <w:b/>
        </w:rPr>
        <w:t xml:space="preserve"> </w:t>
      </w:r>
      <w:r w:rsidR="00A9024E">
        <w:rPr>
          <w:rFonts w:asciiTheme="minorHAnsi" w:hAnsiTheme="minorHAnsi"/>
          <w:b/>
        </w:rPr>
        <w:t>szükséges be</w:t>
      </w:r>
      <w:r w:rsidR="004C1F63" w:rsidRPr="004C1F63">
        <w:rPr>
          <w:rFonts w:asciiTheme="minorHAnsi" w:hAnsiTheme="minorHAnsi"/>
          <w:b/>
        </w:rPr>
        <w:t>nyújtani.</w:t>
      </w:r>
      <w:r>
        <w:rPr>
          <w:rFonts w:asciiTheme="minorHAnsi" w:hAnsiTheme="minorHAnsi"/>
          <w:b/>
        </w:rPr>
        <w:t xml:space="preserve"> </w:t>
      </w:r>
      <w:r w:rsidR="00D85046" w:rsidRPr="00D85046">
        <w:rPr>
          <w:rFonts w:asciiTheme="minorHAnsi" w:hAnsiTheme="minorHAnsi"/>
        </w:rPr>
        <w:t xml:space="preserve">Az e-mail tárgyában kérjük feltüntetni: </w:t>
      </w:r>
      <w:r w:rsidR="00D85046" w:rsidRPr="00D85046">
        <w:rPr>
          <w:rFonts w:asciiTheme="minorHAnsi" w:hAnsiTheme="minorHAnsi"/>
          <w:b/>
        </w:rPr>
        <w:t>Hallgatói Ötletpályázat 2017.</w:t>
      </w:r>
      <w:r w:rsidR="00D85046" w:rsidRPr="00D85046">
        <w:rPr>
          <w:rFonts w:asciiTheme="minorHAnsi" w:hAnsiTheme="minorHAnsi"/>
        </w:rPr>
        <w:t xml:space="preserve"> </w:t>
      </w:r>
    </w:p>
    <w:p w:rsidR="00D85046" w:rsidRDefault="00D85046" w:rsidP="004C1F63">
      <w:pPr>
        <w:jc w:val="center"/>
        <w:rPr>
          <w:rFonts w:asciiTheme="minorHAnsi" w:hAnsiTheme="minorHAnsi"/>
          <w:b/>
        </w:rPr>
      </w:pPr>
    </w:p>
    <w:p w:rsidR="004C1F63" w:rsidRDefault="004C1F63" w:rsidP="004C1F63">
      <w:pPr>
        <w:jc w:val="center"/>
        <w:rPr>
          <w:rFonts w:asciiTheme="minorHAnsi" w:hAnsiTheme="minorHAnsi"/>
          <w:b/>
        </w:rPr>
      </w:pPr>
      <w:r w:rsidRPr="004C1F63">
        <w:rPr>
          <w:rFonts w:asciiTheme="minorHAnsi" w:hAnsiTheme="minorHAnsi"/>
          <w:b/>
        </w:rPr>
        <w:t>Az elektronikus beküldés határideje</w:t>
      </w:r>
      <w:r w:rsidR="00A9024E">
        <w:rPr>
          <w:rFonts w:asciiTheme="minorHAnsi" w:hAnsiTheme="minorHAnsi"/>
          <w:b/>
        </w:rPr>
        <w:t>:</w:t>
      </w:r>
      <w:r w:rsidRPr="004C1F63">
        <w:rPr>
          <w:rFonts w:asciiTheme="minorHAnsi" w:hAnsiTheme="minorHAnsi"/>
          <w:b/>
        </w:rPr>
        <w:t xml:space="preserve"> </w:t>
      </w:r>
      <w:r w:rsidRPr="0040186D">
        <w:rPr>
          <w:rFonts w:asciiTheme="minorHAnsi" w:hAnsiTheme="minorHAnsi"/>
          <w:b/>
          <w:color w:val="FF0000"/>
        </w:rPr>
        <w:t xml:space="preserve">2017. </w:t>
      </w:r>
      <w:r w:rsidR="0040186D" w:rsidRPr="0040186D">
        <w:rPr>
          <w:rFonts w:asciiTheme="minorHAnsi" w:hAnsiTheme="minorHAnsi"/>
          <w:b/>
          <w:color w:val="FF0000"/>
        </w:rPr>
        <w:t xml:space="preserve">február 6. </w:t>
      </w:r>
    </w:p>
    <w:p w:rsidR="00711F06" w:rsidRDefault="00711F06" w:rsidP="00470377">
      <w:pPr>
        <w:rPr>
          <w:rFonts w:asciiTheme="minorHAnsi" w:hAnsiTheme="minorHAnsi"/>
          <w:b/>
        </w:rPr>
      </w:pPr>
    </w:p>
    <w:p w:rsidR="003D36C8" w:rsidRDefault="003D36C8" w:rsidP="004C1F6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 pályázat második, szóbeli fordulójának várható időpontja:</w:t>
      </w:r>
      <w:r w:rsidR="0040186D">
        <w:rPr>
          <w:rFonts w:asciiTheme="minorHAnsi" w:hAnsiTheme="minorHAnsi"/>
          <w:b/>
        </w:rPr>
        <w:t xml:space="preserve"> </w:t>
      </w:r>
      <w:r w:rsidRPr="0040186D">
        <w:rPr>
          <w:rFonts w:asciiTheme="minorHAnsi" w:hAnsiTheme="minorHAnsi"/>
          <w:b/>
          <w:highlight w:val="lightGray"/>
        </w:rPr>
        <w:t xml:space="preserve">2017. </w:t>
      </w:r>
      <w:r w:rsidR="0040186D" w:rsidRPr="0040186D">
        <w:rPr>
          <w:rFonts w:asciiTheme="minorHAnsi" w:hAnsiTheme="minorHAnsi"/>
          <w:b/>
          <w:highlight w:val="lightGray"/>
        </w:rPr>
        <w:t>március első hete</w:t>
      </w:r>
    </w:p>
    <w:p w:rsidR="00D85046" w:rsidRPr="004C1F63" w:rsidRDefault="00D85046" w:rsidP="004C1F63">
      <w:pPr>
        <w:jc w:val="center"/>
        <w:rPr>
          <w:rFonts w:asciiTheme="minorHAnsi" w:hAnsiTheme="minorHAnsi"/>
        </w:rPr>
      </w:pPr>
    </w:p>
    <w:p w:rsidR="004C1F63" w:rsidRPr="00D85046" w:rsidRDefault="004C1F63" w:rsidP="004C1F63">
      <w:pPr>
        <w:jc w:val="center"/>
        <w:rPr>
          <w:rFonts w:asciiTheme="minorHAnsi" w:hAnsiTheme="minorHAnsi"/>
          <w:b/>
        </w:rPr>
      </w:pPr>
      <w:r w:rsidRPr="00D85046">
        <w:rPr>
          <w:rFonts w:asciiTheme="minorHAnsi" w:hAnsiTheme="minorHAnsi"/>
          <w:b/>
        </w:rPr>
        <w:t>Eredményhirdetés és díjátadás:</w:t>
      </w:r>
      <w:r w:rsidR="009C19B4" w:rsidRPr="00D85046">
        <w:rPr>
          <w:rFonts w:asciiTheme="minorHAnsi" w:hAnsiTheme="minorHAnsi"/>
          <w:b/>
        </w:rPr>
        <w:t xml:space="preserve"> </w:t>
      </w:r>
      <w:r w:rsidR="009C19B4" w:rsidRPr="0040186D">
        <w:rPr>
          <w:rFonts w:asciiTheme="minorHAnsi" w:hAnsiTheme="minorHAnsi"/>
          <w:b/>
          <w:highlight w:val="lightGray"/>
        </w:rPr>
        <w:t xml:space="preserve">2017. </w:t>
      </w:r>
      <w:r w:rsidR="0040186D" w:rsidRPr="0040186D">
        <w:rPr>
          <w:rFonts w:asciiTheme="minorHAnsi" w:hAnsiTheme="minorHAnsi"/>
          <w:b/>
          <w:highlight w:val="lightGray"/>
        </w:rPr>
        <w:t>március</w:t>
      </w:r>
      <w:r w:rsidR="009C19B4" w:rsidRPr="0040186D">
        <w:rPr>
          <w:rFonts w:asciiTheme="minorHAnsi" w:hAnsiTheme="minorHAnsi"/>
          <w:b/>
          <w:highlight w:val="lightGray"/>
        </w:rPr>
        <w:t xml:space="preserve"> végén</w:t>
      </w:r>
    </w:p>
    <w:p w:rsidR="004C1F63" w:rsidRPr="004C1F63" w:rsidRDefault="004C1F63" w:rsidP="004C1F63">
      <w:pPr>
        <w:jc w:val="both"/>
        <w:rPr>
          <w:rFonts w:asciiTheme="minorHAnsi" w:hAnsiTheme="minorHAnsi"/>
        </w:rPr>
      </w:pPr>
    </w:p>
    <w:p w:rsidR="004C1F63" w:rsidRDefault="004C1F63" w:rsidP="004C1F63">
      <w:pPr>
        <w:spacing w:after="200"/>
        <w:jc w:val="both"/>
        <w:rPr>
          <w:rFonts w:asciiTheme="minorHAnsi" w:hAnsiTheme="minorHAnsi"/>
        </w:rPr>
      </w:pPr>
      <w:r w:rsidRPr="004C1F63">
        <w:rPr>
          <w:rFonts w:asciiTheme="minorHAnsi" w:hAnsiTheme="minorHAnsi"/>
        </w:rPr>
        <w:t>A díjak odaítéléséről az ELTE Innovációs Központja</w:t>
      </w:r>
      <w:r w:rsidR="009C19B4">
        <w:rPr>
          <w:rFonts w:asciiTheme="minorHAnsi" w:hAnsiTheme="minorHAnsi"/>
        </w:rPr>
        <w:t xml:space="preserve"> és az általa felkért független</w:t>
      </w:r>
      <w:r w:rsidRPr="004C1F63">
        <w:rPr>
          <w:rFonts w:asciiTheme="minorHAnsi" w:hAnsiTheme="minorHAnsi"/>
        </w:rPr>
        <w:t xml:space="preserve"> </w:t>
      </w:r>
      <w:r w:rsidR="009C19B4">
        <w:rPr>
          <w:rFonts w:asciiTheme="minorHAnsi" w:hAnsiTheme="minorHAnsi"/>
        </w:rPr>
        <w:t xml:space="preserve">szakmai zsűri </w:t>
      </w:r>
      <w:r w:rsidR="003D36C8">
        <w:rPr>
          <w:rFonts w:asciiTheme="minorHAnsi" w:hAnsiTheme="minorHAnsi"/>
        </w:rPr>
        <w:t>hoz döntést</w:t>
      </w:r>
      <w:r w:rsidRPr="004C1F63">
        <w:rPr>
          <w:rFonts w:asciiTheme="minorHAnsi" w:hAnsiTheme="minorHAnsi"/>
        </w:rPr>
        <w:t>.</w:t>
      </w:r>
      <w:bookmarkStart w:id="0" w:name="_GoBack"/>
      <w:bookmarkEnd w:id="0"/>
    </w:p>
    <w:p w:rsidR="00470377" w:rsidRPr="00470377" w:rsidRDefault="00470377" w:rsidP="00470377">
      <w:pPr>
        <w:spacing w:after="200"/>
        <w:jc w:val="both"/>
        <w:rPr>
          <w:rFonts w:asciiTheme="minorHAnsi" w:hAnsiTheme="minorHAnsi"/>
          <w:b/>
        </w:rPr>
      </w:pPr>
      <w:r w:rsidRPr="00470377">
        <w:rPr>
          <w:rFonts w:asciiTheme="minorHAnsi" w:hAnsiTheme="minorHAnsi"/>
        </w:rPr>
        <w:t xml:space="preserve">A nyertes pályázók vállalják, hogy pályázatuk bemutatásakor pályázatukon feltüntetik: </w:t>
      </w:r>
      <w:r w:rsidRPr="00470377">
        <w:rPr>
          <w:rFonts w:asciiTheme="minorHAnsi" w:hAnsiTheme="minorHAnsi"/>
          <w:i/>
        </w:rPr>
        <w:t>„</w:t>
      </w:r>
      <w:proofErr w:type="gramStart"/>
      <w:r w:rsidRPr="00470377">
        <w:rPr>
          <w:rFonts w:asciiTheme="minorHAnsi" w:hAnsiTheme="minorHAnsi"/>
          <w:i/>
        </w:rPr>
        <w:t>A</w:t>
      </w:r>
      <w:proofErr w:type="gramEnd"/>
      <w:r w:rsidRPr="00470377">
        <w:rPr>
          <w:rFonts w:asciiTheme="minorHAnsi" w:hAnsiTheme="minorHAnsi"/>
          <w:i/>
        </w:rPr>
        <w:t xml:space="preserve"> pályázat az ELTE Hallgatói Ötletpályázatának és az ELTE Innovációs Központjának támogatásával valósult meg.” A különdíj esetén a különdíj biztosítója által kért hivatkozásokat is szükséges feltüntetni.</w:t>
      </w:r>
    </w:p>
    <w:p w:rsidR="00566215" w:rsidRDefault="004C1F63" w:rsidP="004C1F63">
      <w:pPr>
        <w:spacing w:after="200"/>
        <w:jc w:val="both"/>
        <w:rPr>
          <w:rFonts w:asciiTheme="minorHAnsi" w:hAnsiTheme="minorHAnsi"/>
        </w:rPr>
      </w:pPr>
      <w:r w:rsidRPr="004C1F63">
        <w:rPr>
          <w:rFonts w:asciiTheme="minorHAnsi" w:hAnsiTheme="minorHAnsi"/>
        </w:rPr>
        <w:t xml:space="preserve">A </w:t>
      </w:r>
      <w:r w:rsidR="003D36C8">
        <w:rPr>
          <w:rFonts w:asciiTheme="minorHAnsi" w:hAnsiTheme="minorHAnsi"/>
        </w:rPr>
        <w:t>pályázatok</w:t>
      </w:r>
      <w:r w:rsidRPr="004C1F63">
        <w:rPr>
          <w:rFonts w:asciiTheme="minorHAnsi" w:hAnsiTheme="minorHAnsi"/>
        </w:rPr>
        <w:t xml:space="preserve"> </w:t>
      </w:r>
      <w:r w:rsidR="003D36C8">
        <w:rPr>
          <w:rFonts w:asciiTheme="minorHAnsi" w:hAnsiTheme="minorHAnsi"/>
        </w:rPr>
        <w:t>beérkezéséről,</w:t>
      </w:r>
      <w:r w:rsidRPr="004C1F63">
        <w:rPr>
          <w:rFonts w:asciiTheme="minorHAnsi" w:hAnsiTheme="minorHAnsi"/>
        </w:rPr>
        <w:t xml:space="preserve"> </w:t>
      </w:r>
      <w:r w:rsidR="003D36C8">
        <w:rPr>
          <w:rFonts w:asciiTheme="minorHAnsi" w:hAnsiTheme="minorHAnsi"/>
        </w:rPr>
        <w:t>a második forduló pontos időpontjáról,</w:t>
      </w:r>
      <w:r w:rsidR="003D36C8" w:rsidRPr="004C1F63">
        <w:rPr>
          <w:rFonts w:asciiTheme="minorHAnsi" w:hAnsiTheme="minorHAnsi"/>
        </w:rPr>
        <w:t xml:space="preserve"> </w:t>
      </w:r>
      <w:r w:rsidR="003D36C8">
        <w:rPr>
          <w:rFonts w:asciiTheme="minorHAnsi" w:hAnsiTheme="minorHAnsi"/>
        </w:rPr>
        <w:t xml:space="preserve">valamint </w:t>
      </w:r>
      <w:r w:rsidRPr="004C1F63">
        <w:rPr>
          <w:rFonts w:asciiTheme="minorHAnsi" w:hAnsiTheme="minorHAnsi"/>
        </w:rPr>
        <w:t>az elbírálás eredményéről</w:t>
      </w:r>
      <w:r w:rsidR="003D36C8">
        <w:rPr>
          <w:rFonts w:asciiTheme="minorHAnsi" w:hAnsiTheme="minorHAnsi"/>
        </w:rPr>
        <w:t xml:space="preserve"> </w:t>
      </w:r>
      <w:r w:rsidRPr="004C1F63">
        <w:rPr>
          <w:rFonts w:asciiTheme="minorHAnsi" w:hAnsiTheme="minorHAnsi"/>
        </w:rPr>
        <w:t xml:space="preserve">a pályázók közvetlen értesítést kapnak. </w:t>
      </w:r>
    </w:p>
    <w:p w:rsidR="00A9024E" w:rsidRDefault="004C1F63" w:rsidP="004C1F63">
      <w:pPr>
        <w:spacing w:after="200"/>
        <w:jc w:val="both"/>
        <w:rPr>
          <w:rFonts w:asciiTheme="minorHAnsi" w:hAnsiTheme="minorHAnsi"/>
        </w:rPr>
      </w:pPr>
      <w:r w:rsidRPr="004C1F63">
        <w:rPr>
          <w:rFonts w:asciiTheme="minorHAnsi" w:hAnsiTheme="minorHAnsi"/>
        </w:rPr>
        <w:t>A formailag hibás, vagy hiányos, határidőn túl beadott pályázatok elutasításra kerülnek.</w:t>
      </w:r>
    </w:p>
    <w:p w:rsidR="00A631AD" w:rsidRDefault="00A631AD" w:rsidP="004C1F63">
      <w:pPr>
        <w:spacing w:after="200"/>
        <w:jc w:val="both"/>
        <w:rPr>
          <w:rFonts w:asciiTheme="minorHAnsi" w:hAnsiTheme="minorHAnsi"/>
        </w:rPr>
      </w:pPr>
    </w:p>
    <w:p w:rsidR="00CD3541" w:rsidRPr="004C1F63" w:rsidRDefault="00A631AD" w:rsidP="003D36C8">
      <w:pPr>
        <w:spacing w:after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t xml:space="preserve">Budapest, 2017. </w:t>
      </w:r>
      <w:r w:rsidR="0040186D">
        <w:rPr>
          <w:rFonts w:asciiTheme="minorHAnsi" w:hAnsiTheme="minorHAnsi"/>
          <w:noProof/>
        </w:rPr>
        <w:t>január 30.</w:t>
      </w:r>
    </w:p>
    <w:p w:rsidR="00742460" w:rsidRPr="004C1F63" w:rsidRDefault="00022BB0" w:rsidP="003D36C8">
      <w:pPr>
        <w:pStyle w:val="Listaszerbekezds"/>
        <w:tabs>
          <w:tab w:val="center" w:pos="7200"/>
        </w:tabs>
        <w:spacing w:line="216" w:lineRule="auto"/>
        <w:ind w:left="567" w:right="51"/>
        <w:jc w:val="both"/>
        <w:rPr>
          <w:rFonts w:asciiTheme="minorHAnsi" w:hAnsiTheme="minorHAnsi"/>
        </w:rPr>
      </w:pPr>
      <w:r w:rsidRPr="004C1F63">
        <w:rPr>
          <w:rFonts w:asciiTheme="minorHAnsi" w:hAnsiTheme="minorHAnsi"/>
        </w:rPr>
        <w:tab/>
      </w:r>
    </w:p>
    <w:sectPr w:rsidR="00742460" w:rsidRPr="004C1F63" w:rsidSect="00B9038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BC" w:rsidRDefault="00DC44BC">
      <w:r>
        <w:separator/>
      </w:r>
    </w:p>
  </w:endnote>
  <w:endnote w:type="continuationSeparator" w:id="0">
    <w:p w:rsidR="00DC44BC" w:rsidRDefault="00DC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74" w:rsidRPr="00831674" w:rsidRDefault="00831674" w:rsidP="00831674">
    <w:pPr>
      <w:pStyle w:val="llb"/>
      <w:pBdr>
        <w:top w:val="single" w:sz="4" w:space="1" w:color="auto"/>
      </w:pBdr>
      <w:jc w:val="center"/>
      <w:rPr>
        <w:rFonts w:asciiTheme="minorHAnsi" w:hAnsiTheme="minorHAnsi"/>
        <w:b/>
        <w:i/>
        <w:sz w:val="20"/>
      </w:rPr>
    </w:pPr>
    <w:r w:rsidRPr="00831674">
      <w:rPr>
        <w:rFonts w:asciiTheme="minorHAnsi" w:hAnsiTheme="minorHAnsi"/>
        <w:b/>
        <w:i/>
        <w:sz w:val="20"/>
      </w:rPr>
      <w:t>1053 Budapest, Kecskeméti utca 10-12.</w:t>
    </w:r>
  </w:p>
  <w:p w:rsidR="00831674" w:rsidRPr="00831674" w:rsidRDefault="00831674" w:rsidP="00831674">
    <w:pPr>
      <w:pStyle w:val="llb"/>
      <w:pBdr>
        <w:top w:val="single" w:sz="4" w:space="1" w:color="auto"/>
      </w:pBdr>
      <w:jc w:val="center"/>
      <w:rPr>
        <w:rFonts w:asciiTheme="minorHAnsi" w:hAnsiTheme="minorHAnsi"/>
        <w:b/>
        <w:i/>
        <w:sz w:val="20"/>
      </w:rPr>
    </w:pPr>
    <w:r w:rsidRPr="00831674">
      <w:rPr>
        <w:rFonts w:asciiTheme="minorHAnsi" w:hAnsiTheme="minorHAnsi"/>
        <w:sz w:val="20"/>
      </w:rPr>
      <w:sym w:font="Wingdings" w:char="F028"/>
    </w:r>
    <w:r w:rsidRPr="00831674">
      <w:rPr>
        <w:rFonts w:asciiTheme="minorHAnsi" w:hAnsiTheme="minorHAnsi"/>
        <w:sz w:val="20"/>
      </w:rPr>
      <w:t>: +36 1 411 6747, E-mail: innovacio@innovacio.elte.hu</w:t>
    </w:r>
  </w:p>
  <w:p w:rsidR="00831674" w:rsidRPr="00831674" w:rsidRDefault="00831674" w:rsidP="00831674">
    <w:pPr>
      <w:pStyle w:val="llb"/>
      <w:rPr>
        <w:b/>
      </w:rPr>
    </w:pPr>
  </w:p>
  <w:p w:rsidR="00831674" w:rsidRDefault="008316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58" w:rsidRPr="00483112" w:rsidRDefault="00D40658" w:rsidP="00D40658">
    <w:pPr>
      <w:ind w:left="-567" w:right="-568"/>
      <w:jc w:val="center"/>
      <w:rPr>
        <w:b/>
        <w:bCs/>
        <w:sz w:val="14"/>
        <w:szCs w:val="14"/>
      </w:rPr>
    </w:pPr>
    <w:r>
      <w:t>____________________________________________________________________________</w:t>
    </w:r>
  </w:p>
  <w:p w:rsidR="00D40658" w:rsidRPr="004C1F63" w:rsidRDefault="00D40658" w:rsidP="00D40658">
    <w:pPr>
      <w:pStyle w:val="lfej"/>
      <w:jc w:val="center"/>
      <w:rPr>
        <w:b/>
        <w:i/>
        <w:sz w:val="20"/>
      </w:rPr>
    </w:pPr>
    <w:r w:rsidRPr="004C1F63">
      <w:rPr>
        <w:b/>
        <w:i/>
        <w:sz w:val="20"/>
      </w:rPr>
      <w:t>1053 Budapest, Kecskeméti utca 10-12.</w:t>
    </w:r>
  </w:p>
  <w:p w:rsidR="00D40658" w:rsidRPr="004C1F63" w:rsidRDefault="00D40658" w:rsidP="00D40658">
    <w:pPr>
      <w:pStyle w:val="lfej"/>
      <w:jc w:val="center"/>
      <w:rPr>
        <w:b/>
        <w:i/>
        <w:sz w:val="20"/>
      </w:rPr>
    </w:pPr>
    <w:r w:rsidRPr="004C1F63">
      <w:rPr>
        <w:sz w:val="20"/>
      </w:rPr>
      <w:sym w:font="Wingdings" w:char="F028"/>
    </w:r>
    <w:r w:rsidRPr="004C1F63">
      <w:rPr>
        <w:sz w:val="20"/>
      </w:rPr>
      <w:t>: +36 1 411 6747, E-mail: innovacio@innovacio.elte.hu</w:t>
    </w:r>
  </w:p>
  <w:p w:rsidR="00861E7B" w:rsidRPr="004C1F63" w:rsidRDefault="00861E7B">
    <w:pPr>
      <w:ind w:left="-624" w:right="-624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BC" w:rsidRDefault="00DC44BC">
      <w:r>
        <w:separator/>
      </w:r>
    </w:p>
  </w:footnote>
  <w:footnote w:type="continuationSeparator" w:id="0">
    <w:p w:rsidR="00DC44BC" w:rsidRDefault="00DC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63" w:rsidRDefault="004C1F63">
    <w:pPr>
      <w:pStyle w:val="lfej"/>
    </w:pPr>
  </w:p>
  <w:p w:rsidR="008D47B4" w:rsidRDefault="008D47B4">
    <w:pPr>
      <w:pStyle w:val="lfej"/>
    </w:pPr>
  </w:p>
  <w:p w:rsidR="008D47B4" w:rsidRDefault="00115B9D" w:rsidP="008D47B4">
    <w:pPr>
      <w:pStyle w:val="lfej"/>
      <w:pBdr>
        <w:bottom w:val="single" w:sz="4" w:space="1" w:color="auto"/>
      </w:pBdr>
      <w:jc w:val="center"/>
    </w:pPr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491A8C54" wp14:editId="1A86611D">
          <wp:extent cx="868680" cy="868680"/>
          <wp:effectExtent l="0" t="0" r="7620" b="7620"/>
          <wp:docPr id="4" name="Kép 7" descr="U:\TPIK-kozos\dokumentumok\ELTEcímer\elte_cimer_szines_fejlech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U:\TPIK-kozos\dokumentumok\ELTEcímer\elte_cimer_szines_fejlech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7B" w:rsidRDefault="00861E7B" w:rsidP="00831674">
    <w:pPr>
      <w:framePr w:w="1505" w:h="1585" w:hSpace="141" w:wrap="around" w:vAnchor="page" w:hAnchor="page" w:x="873" w:y="339"/>
      <w:jc w:val="center"/>
      <w:rPr>
        <w:rFonts w:ascii="H-Times New Roman" w:hAnsi="H-Times New Roman"/>
      </w:rPr>
    </w:pPr>
  </w:p>
  <w:p w:rsidR="00861E7B" w:rsidRDefault="00861E7B">
    <w:pPr>
      <w:framePr w:w="9649" w:h="0" w:hSpace="180" w:wrap="around" w:vAnchor="text" w:hAnchor="page" w:x="1441" w:y="-131"/>
      <w:tabs>
        <w:tab w:val="center" w:pos="7938"/>
      </w:tabs>
      <w:rPr>
        <w:rFonts w:ascii="H-Times New Roman" w:hAnsi="H-Times New Roman"/>
      </w:rPr>
    </w:pPr>
    <w:r>
      <w:rPr>
        <w:rFonts w:ascii="H-Times New Roman" w:hAnsi="H-Times New Roman"/>
      </w:rPr>
      <w:tab/>
    </w:r>
  </w:p>
  <w:p w:rsidR="00831674" w:rsidRPr="00A9024E" w:rsidRDefault="00A9024E" w:rsidP="00831674">
    <w:pPr>
      <w:pStyle w:val="Cmsor3"/>
      <w:tabs>
        <w:tab w:val="clear" w:pos="3403"/>
      </w:tabs>
      <w:spacing w:after="60"/>
      <w:ind w:left="1080" w:right="0"/>
      <w:jc w:val="left"/>
      <w:rPr>
        <w:rFonts w:asciiTheme="minorHAnsi" w:hAnsiTheme="minorHAnsi"/>
        <w:sz w:val="30"/>
      </w:rPr>
    </w:pPr>
    <w:r>
      <w:rPr>
        <w:rFonts w:asciiTheme="minorHAnsi" w:hAnsiTheme="minorHAnsi"/>
      </w:rPr>
      <w:t xml:space="preserve">         </w:t>
    </w:r>
  </w:p>
  <w:p w:rsidR="008D47B4" w:rsidRPr="00115B9D" w:rsidRDefault="00115B9D" w:rsidP="00115B9D">
    <w:pPr>
      <w:pStyle w:val="Cmsor1"/>
      <w:pBdr>
        <w:bottom w:val="single" w:sz="4" w:space="1" w:color="auto"/>
      </w:pBdr>
      <w:tabs>
        <w:tab w:val="clear" w:pos="3403"/>
      </w:tabs>
      <w:ind w:right="0"/>
      <w:rPr>
        <w:rFonts w:ascii="H-Times New Roman" w:hAnsi="H-Times New Roman"/>
        <w:noProof/>
      </w:rPr>
    </w:pPr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7751F75D" wp14:editId="1E8BAD2A">
          <wp:extent cx="868680" cy="868680"/>
          <wp:effectExtent l="0" t="0" r="7620" b="7620"/>
          <wp:docPr id="3" name="Kép 7" descr="U:\TPIK-kozos\dokumentumok\ELTEcímer\elte_cimer_szines_fejlech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U:\TPIK-kozos\dokumentumok\ELTEcímer\elte_cimer_szines_fejlech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A8A"/>
    <w:multiLevelType w:val="hybridMultilevel"/>
    <w:tmpl w:val="64F6C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54A1"/>
    <w:multiLevelType w:val="hybridMultilevel"/>
    <w:tmpl w:val="BC9091A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720A6"/>
    <w:multiLevelType w:val="hybridMultilevel"/>
    <w:tmpl w:val="5B484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A2DFD"/>
    <w:multiLevelType w:val="hybridMultilevel"/>
    <w:tmpl w:val="1DC20A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91F36"/>
    <w:multiLevelType w:val="hybridMultilevel"/>
    <w:tmpl w:val="3E025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547C2"/>
    <w:multiLevelType w:val="hybridMultilevel"/>
    <w:tmpl w:val="89B8C7DA"/>
    <w:lvl w:ilvl="0" w:tplc="386C0322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5093D"/>
    <w:multiLevelType w:val="hybridMultilevel"/>
    <w:tmpl w:val="1A34C3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944DA"/>
    <w:multiLevelType w:val="hybridMultilevel"/>
    <w:tmpl w:val="303E0C5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B431FF"/>
    <w:multiLevelType w:val="hybridMultilevel"/>
    <w:tmpl w:val="5E14B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412BC"/>
    <w:multiLevelType w:val="hybridMultilevel"/>
    <w:tmpl w:val="C44642C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FE18F3"/>
    <w:multiLevelType w:val="hybridMultilevel"/>
    <w:tmpl w:val="8C5E96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90F3D"/>
    <w:multiLevelType w:val="hybridMultilevel"/>
    <w:tmpl w:val="C1E61246"/>
    <w:lvl w:ilvl="0" w:tplc="4CB06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67F13"/>
    <w:multiLevelType w:val="hybridMultilevel"/>
    <w:tmpl w:val="07BC1790"/>
    <w:lvl w:ilvl="0" w:tplc="593CE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B4"/>
    <w:rsid w:val="00000228"/>
    <w:rsid w:val="00020DE3"/>
    <w:rsid w:val="000223D2"/>
    <w:rsid w:val="00022BB0"/>
    <w:rsid w:val="00037349"/>
    <w:rsid w:val="00046D87"/>
    <w:rsid w:val="00050E61"/>
    <w:rsid w:val="00091DC5"/>
    <w:rsid w:val="000A35BC"/>
    <w:rsid w:val="000B04BE"/>
    <w:rsid w:val="000D77B1"/>
    <w:rsid w:val="000E10E6"/>
    <w:rsid w:val="000E113E"/>
    <w:rsid w:val="00100205"/>
    <w:rsid w:val="00115B9D"/>
    <w:rsid w:val="00134A0C"/>
    <w:rsid w:val="001447FE"/>
    <w:rsid w:val="001734D0"/>
    <w:rsid w:val="0018150F"/>
    <w:rsid w:val="001907AA"/>
    <w:rsid w:val="001A70E5"/>
    <w:rsid w:val="001A76F8"/>
    <w:rsid w:val="001E37F4"/>
    <w:rsid w:val="00204814"/>
    <w:rsid w:val="00205C18"/>
    <w:rsid w:val="002333AB"/>
    <w:rsid w:val="002340B2"/>
    <w:rsid w:val="00242D37"/>
    <w:rsid w:val="002431D3"/>
    <w:rsid w:val="00244E81"/>
    <w:rsid w:val="00247EE9"/>
    <w:rsid w:val="00277FCE"/>
    <w:rsid w:val="002862E8"/>
    <w:rsid w:val="002A1F91"/>
    <w:rsid w:val="002A3028"/>
    <w:rsid w:val="002D155C"/>
    <w:rsid w:val="002D510F"/>
    <w:rsid w:val="002E381A"/>
    <w:rsid w:val="002F43F7"/>
    <w:rsid w:val="002F47BD"/>
    <w:rsid w:val="002F6B1F"/>
    <w:rsid w:val="003132CB"/>
    <w:rsid w:val="003137C2"/>
    <w:rsid w:val="00315B11"/>
    <w:rsid w:val="00324B99"/>
    <w:rsid w:val="003661EC"/>
    <w:rsid w:val="00375661"/>
    <w:rsid w:val="0038150F"/>
    <w:rsid w:val="003931DA"/>
    <w:rsid w:val="003A601D"/>
    <w:rsid w:val="003B0EF8"/>
    <w:rsid w:val="003B15E7"/>
    <w:rsid w:val="003B1786"/>
    <w:rsid w:val="003C0F71"/>
    <w:rsid w:val="003C77EA"/>
    <w:rsid w:val="003D36C8"/>
    <w:rsid w:val="003D5B5E"/>
    <w:rsid w:val="003E1B94"/>
    <w:rsid w:val="0040186D"/>
    <w:rsid w:val="004038F2"/>
    <w:rsid w:val="004114B8"/>
    <w:rsid w:val="004304B1"/>
    <w:rsid w:val="004434FB"/>
    <w:rsid w:val="00456972"/>
    <w:rsid w:val="00461648"/>
    <w:rsid w:val="00463DE5"/>
    <w:rsid w:val="00470377"/>
    <w:rsid w:val="00472580"/>
    <w:rsid w:val="004A60F3"/>
    <w:rsid w:val="004B3183"/>
    <w:rsid w:val="004B4236"/>
    <w:rsid w:val="004C1F63"/>
    <w:rsid w:val="004C4144"/>
    <w:rsid w:val="004F5C76"/>
    <w:rsid w:val="0051633B"/>
    <w:rsid w:val="00542A92"/>
    <w:rsid w:val="005434AF"/>
    <w:rsid w:val="00566215"/>
    <w:rsid w:val="00580F1E"/>
    <w:rsid w:val="00584FE3"/>
    <w:rsid w:val="005A1A88"/>
    <w:rsid w:val="005A7FEC"/>
    <w:rsid w:val="005B67D6"/>
    <w:rsid w:val="005F5A5D"/>
    <w:rsid w:val="0060107D"/>
    <w:rsid w:val="00601A47"/>
    <w:rsid w:val="0060344A"/>
    <w:rsid w:val="00613B8F"/>
    <w:rsid w:val="00614381"/>
    <w:rsid w:val="00614D44"/>
    <w:rsid w:val="006158D4"/>
    <w:rsid w:val="006265E2"/>
    <w:rsid w:val="006331B3"/>
    <w:rsid w:val="00646A75"/>
    <w:rsid w:val="00656949"/>
    <w:rsid w:val="006748BE"/>
    <w:rsid w:val="00684093"/>
    <w:rsid w:val="006A18D4"/>
    <w:rsid w:val="006C05A5"/>
    <w:rsid w:val="006C3227"/>
    <w:rsid w:val="006C653E"/>
    <w:rsid w:val="006D2F5F"/>
    <w:rsid w:val="006D30CB"/>
    <w:rsid w:val="006E065B"/>
    <w:rsid w:val="006E4F56"/>
    <w:rsid w:val="006E7EDE"/>
    <w:rsid w:val="006F47A5"/>
    <w:rsid w:val="00710432"/>
    <w:rsid w:val="00711F06"/>
    <w:rsid w:val="0071542A"/>
    <w:rsid w:val="007368B8"/>
    <w:rsid w:val="00742460"/>
    <w:rsid w:val="00757EDA"/>
    <w:rsid w:val="00765F2A"/>
    <w:rsid w:val="00766D60"/>
    <w:rsid w:val="00767D75"/>
    <w:rsid w:val="00782CEA"/>
    <w:rsid w:val="00783803"/>
    <w:rsid w:val="0079442A"/>
    <w:rsid w:val="007A78AC"/>
    <w:rsid w:val="007C24B1"/>
    <w:rsid w:val="007D16FA"/>
    <w:rsid w:val="007E7D6A"/>
    <w:rsid w:val="007F742A"/>
    <w:rsid w:val="00821BD8"/>
    <w:rsid w:val="008257C6"/>
    <w:rsid w:val="00831674"/>
    <w:rsid w:val="00836904"/>
    <w:rsid w:val="00847046"/>
    <w:rsid w:val="00852151"/>
    <w:rsid w:val="00852E04"/>
    <w:rsid w:val="0085361B"/>
    <w:rsid w:val="008612C3"/>
    <w:rsid w:val="0086144A"/>
    <w:rsid w:val="00861E7B"/>
    <w:rsid w:val="00863AB5"/>
    <w:rsid w:val="0087209C"/>
    <w:rsid w:val="00882278"/>
    <w:rsid w:val="00883AA5"/>
    <w:rsid w:val="008A0177"/>
    <w:rsid w:val="008A2578"/>
    <w:rsid w:val="008A6EB1"/>
    <w:rsid w:val="008B13AC"/>
    <w:rsid w:val="008C249D"/>
    <w:rsid w:val="008C742B"/>
    <w:rsid w:val="008D1742"/>
    <w:rsid w:val="008D4754"/>
    <w:rsid w:val="008D47B4"/>
    <w:rsid w:val="008D5256"/>
    <w:rsid w:val="008E0806"/>
    <w:rsid w:val="008F098B"/>
    <w:rsid w:val="008F4374"/>
    <w:rsid w:val="008F524C"/>
    <w:rsid w:val="00902E18"/>
    <w:rsid w:val="00904A8A"/>
    <w:rsid w:val="00904B80"/>
    <w:rsid w:val="0094192D"/>
    <w:rsid w:val="00946423"/>
    <w:rsid w:val="009606E4"/>
    <w:rsid w:val="00963AC8"/>
    <w:rsid w:val="00980477"/>
    <w:rsid w:val="0099030C"/>
    <w:rsid w:val="00990487"/>
    <w:rsid w:val="009968E8"/>
    <w:rsid w:val="00997766"/>
    <w:rsid w:val="009A424C"/>
    <w:rsid w:val="009A5921"/>
    <w:rsid w:val="009A7BB9"/>
    <w:rsid w:val="009B286C"/>
    <w:rsid w:val="009C0847"/>
    <w:rsid w:val="009C1842"/>
    <w:rsid w:val="009C19B4"/>
    <w:rsid w:val="009F75D6"/>
    <w:rsid w:val="00A0605A"/>
    <w:rsid w:val="00A07D5B"/>
    <w:rsid w:val="00A224C6"/>
    <w:rsid w:val="00A27280"/>
    <w:rsid w:val="00A32FB4"/>
    <w:rsid w:val="00A36460"/>
    <w:rsid w:val="00A376D2"/>
    <w:rsid w:val="00A52375"/>
    <w:rsid w:val="00A62AB1"/>
    <w:rsid w:val="00A631AD"/>
    <w:rsid w:val="00A7222F"/>
    <w:rsid w:val="00A9024E"/>
    <w:rsid w:val="00A96C4C"/>
    <w:rsid w:val="00AA4E0E"/>
    <w:rsid w:val="00AA732B"/>
    <w:rsid w:val="00AC2078"/>
    <w:rsid w:val="00AC5969"/>
    <w:rsid w:val="00AF4C81"/>
    <w:rsid w:val="00B523C8"/>
    <w:rsid w:val="00B564E8"/>
    <w:rsid w:val="00B67BBB"/>
    <w:rsid w:val="00B71378"/>
    <w:rsid w:val="00B739A4"/>
    <w:rsid w:val="00B815BA"/>
    <w:rsid w:val="00B9038B"/>
    <w:rsid w:val="00B90404"/>
    <w:rsid w:val="00BE6689"/>
    <w:rsid w:val="00BF6926"/>
    <w:rsid w:val="00C02E44"/>
    <w:rsid w:val="00C32500"/>
    <w:rsid w:val="00C35175"/>
    <w:rsid w:val="00C66AE6"/>
    <w:rsid w:val="00C745BE"/>
    <w:rsid w:val="00C751E4"/>
    <w:rsid w:val="00C861F0"/>
    <w:rsid w:val="00C94EB5"/>
    <w:rsid w:val="00CD011D"/>
    <w:rsid w:val="00CD3541"/>
    <w:rsid w:val="00CD43CF"/>
    <w:rsid w:val="00CF2778"/>
    <w:rsid w:val="00D3430B"/>
    <w:rsid w:val="00D34FA6"/>
    <w:rsid w:val="00D40658"/>
    <w:rsid w:val="00D500E5"/>
    <w:rsid w:val="00D73340"/>
    <w:rsid w:val="00D85046"/>
    <w:rsid w:val="00DA2CD1"/>
    <w:rsid w:val="00DA625B"/>
    <w:rsid w:val="00DB0F79"/>
    <w:rsid w:val="00DB28B3"/>
    <w:rsid w:val="00DB3C9E"/>
    <w:rsid w:val="00DB4B43"/>
    <w:rsid w:val="00DC44BC"/>
    <w:rsid w:val="00DD0023"/>
    <w:rsid w:val="00DD5D30"/>
    <w:rsid w:val="00DF4BA7"/>
    <w:rsid w:val="00E01680"/>
    <w:rsid w:val="00E01E66"/>
    <w:rsid w:val="00E052A7"/>
    <w:rsid w:val="00E24964"/>
    <w:rsid w:val="00E3281D"/>
    <w:rsid w:val="00E442CF"/>
    <w:rsid w:val="00E54A13"/>
    <w:rsid w:val="00E76A06"/>
    <w:rsid w:val="00E9438B"/>
    <w:rsid w:val="00EA08A9"/>
    <w:rsid w:val="00EA090F"/>
    <w:rsid w:val="00EA2576"/>
    <w:rsid w:val="00EB67DC"/>
    <w:rsid w:val="00ED783B"/>
    <w:rsid w:val="00EE2E6B"/>
    <w:rsid w:val="00EE44C5"/>
    <w:rsid w:val="00EF67C2"/>
    <w:rsid w:val="00EF75DD"/>
    <w:rsid w:val="00F02D3D"/>
    <w:rsid w:val="00F13764"/>
    <w:rsid w:val="00F26A8D"/>
    <w:rsid w:val="00F26B40"/>
    <w:rsid w:val="00F46427"/>
    <w:rsid w:val="00F54187"/>
    <w:rsid w:val="00F62ACF"/>
    <w:rsid w:val="00F765B7"/>
    <w:rsid w:val="00F80F91"/>
    <w:rsid w:val="00F85E7C"/>
    <w:rsid w:val="00F91208"/>
    <w:rsid w:val="00FA4839"/>
    <w:rsid w:val="00FB70E5"/>
    <w:rsid w:val="00FC0110"/>
    <w:rsid w:val="00FD4BD9"/>
    <w:rsid w:val="00FD60C7"/>
    <w:rsid w:val="00FD6B0E"/>
    <w:rsid w:val="00FE633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center" w:pos="3403"/>
      </w:tabs>
      <w:spacing w:after="120"/>
      <w:ind w:right="-567"/>
      <w:jc w:val="center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qFormat/>
    <w:pPr>
      <w:keepNext/>
      <w:tabs>
        <w:tab w:val="center" w:pos="3403"/>
      </w:tabs>
      <w:spacing w:after="120"/>
      <w:ind w:right="-567"/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pPr>
      <w:keepNext/>
      <w:tabs>
        <w:tab w:val="center" w:pos="3403"/>
      </w:tabs>
      <w:spacing w:after="120"/>
      <w:ind w:right="-568"/>
      <w:jc w:val="center"/>
      <w:outlineLvl w:val="2"/>
    </w:pPr>
    <w:rPr>
      <w:b/>
      <w:sz w:val="36"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pPr>
      <w:ind w:firstLine="708"/>
      <w:jc w:val="both"/>
    </w:pPr>
  </w:style>
  <w:style w:type="paragraph" w:styleId="Buborkszveg">
    <w:name w:val="Balloon Text"/>
    <w:basedOn w:val="Norml"/>
    <w:semiHidden/>
    <w:rsid w:val="00FD60C7"/>
    <w:rPr>
      <w:rFonts w:ascii="Tahoma" w:hAnsi="Tahoma" w:cs="Tahoma"/>
      <w:sz w:val="16"/>
      <w:szCs w:val="16"/>
    </w:rPr>
  </w:style>
  <w:style w:type="character" w:customStyle="1" w:styleId="speerclaudia">
    <w:name w:val="speer.claudia"/>
    <w:semiHidden/>
    <w:rsid w:val="00FB70E5"/>
    <w:rPr>
      <w:rFonts w:ascii="Arial" w:hAnsi="Arial" w:cs="Arial"/>
      <w:color w:val="auto"/>
      <w:sz w:val="20"/>
      <w:szCs w:val="20"/>
    </w:rPr>
  </w:style>
  <w:style w:type="character" w:styleId="Jegyzethivatkozs">
    <w:name w:val="annotation reference"/>
    <w:basedOn w:val="Bekezdsalapbettpusa"/>
    <w:rsid w:val="000B04B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04B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B04BE"/>
  </w:style>
  <w:style w:type="paragraph" w:styleId="Megjegyzstrgya">
    <w:name w:val="annotation subject"/>
    <w:basedOn w:val="Jegyzetszveg"/>
    <w:next w:val="Jegyzetszveg"/>
    <w:link w:val="MegjegyzstrgyaChar"/>
    <w:rsid w:val="000B04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04BE"/>
    <w:rPr>
      <w:b/>
      <w:bCs/>
    </w:rPr>
  </w:style>
  <w:style w:type="paragraph" w:styleId="Listaszerbekezds">
    <w:name w:val="List Paragraph"/>
    <w:basedOn w:val="Norml"/>
    <w:uiPriority w:val="34"/>
    <w:qFormat/>
    <w:rsid w:val="00204814"/>
    <w:pPr>
      <w:ind w:left="720"/>
      <w:contextualSpacing/>
    </w:pPr>
  </w:style>
  <w:style w:type="character" w:customStyle="1" w:styleId="lfejChar">
    <w:name w:val="Élőfej Char"/>
    <w:link w:val="lfej"/>
    <w:rsid w:val="00D40658"/>
    <w:rPr>
      <w:sz w:val="24"/>
    </w:rPr>
  </w:style>
  <w:style w:type="character" w:styleId="Mrltotthiperhivatkozs">
    <w:name w:val="FollowedHyperlink"/>
    <w:basedOn w:val="Bekezdsalapbettpusa"/>
    <w:semiHidden/>
    <w:unhideWhenUsed/>
    <w:rsid w:val="008D17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center" w:pos="3403"/>
      </w:tabs>
      <w:spacing w:after="120"/>
      <w:ind w:right="-567"/>
      <w:jc w:val="center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qFormat/>
    <w:pPr>
      <w:keepNext/>
      <w:tabs>
        <w:tab w:val="center" w:pos="3403"/>
      </w:tabs>
      <w:spacing w:after="120"/>
      <w:ind w:right="-567"/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pPr>
      <w:keepNext/>
      <w:tabs>
        <w:tab w:val="center" w:pos="3403"/>
      </w:tabs>
      <w:spacing w:after="120"/>
      <w:ind w:right="-568"/>
      <w:jc w:val="center"/>
      <w:outlineLvl w:val="2"/>
    </w:pPr>
    <w:rPr>
      <w:b/>
      <w:sz w:val="36"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pPr>
      <w:ind w:firstLine="708"/>
      <w:jc w:val="both"/>
    </w:pPr>
  </w:style>
  <w:style w:type="paragraph" w:styleId="Buborkszveg">
    <w:name w:val="Balloon Text"/>
    <w:basedOn w:val="Norml"/>
    <w:semiHidden/>
    <w:rsid w:val="00FD60C7"/>
    <w:rPr>
      <w:rFonts w:ascii="Tahoma" w:hAnsi="Tahoma" w:cs="Tahoma"/>
      <w:sz w:val="16"/>
      <w:szCs w:val="16"/>
    </w:rPr>
  </w:style>
  <w:style w:type="character" w:customStyle="1" w:styleId="speerclaudia">
    <w:name w:val="speer.claudia"/>
    <w:semiHidden/>
    <w:rsid w:val="00FB70E5"/>
    <w:rPr>
      <w:rFonts w:ascii="Arial" w:hAnsi="Arial" w:cs="Arial"/>
      <w:color w:val="auto"/>
      <w:sz w:val="20"/>
      <w:szCs w:val="20"/>
    </w:rPr>
  </w:style>
  <w:style w:type="character" w:styleId="Jegyzethivatkozs">
    <w:name w:val="annotation reference"/>
    <w:basedOn w:val="Bekezdsalapbettpusa"/>
    <w:rsid w:val="000B04B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04B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B04BE"/>
  </w:style>
  <w:style w:type="paragraph" w:styleId="Megjegyzstrgya">
    <w:name w:val="annotation subject"/>
    <w:basedOn w:val="Jegyzetszveg"/>
    <w:next w:val="Jegyzetszveg"/>
    <w:link w:val="MegjegyzstrgyaChar"/>
    <w:rsid w:val="000B04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04BE"/>
    <w:rPr>
      <w:b/>
      <w:bCs/>
    </w:rPr>
  </w:style>
  <w:style w:type="paragraph" w:styleId="Listaszerbekezds">
    <w:name w:val="List Paragraph"/>
    <w:basedOn w:val="Norml"/>
    <w:uiPriority w:val="34"/>
    <w:qFormat/>
    <w:rsid w:val="00204814"/>
    <w:pPr>
      <w:ind w:left="720"/>
      <w:contextualSpacing/>
    </w:pPr>
  </w:style>
  <w:style w:type="character" w:customStyle="1" w:styleId="lfejChar">
    <w:name w:val="Élőfej Char"/>
    <w:link w:val="lfej"/>
    <w:rsid w:val="00D40658"/>
    <w:rPr>
      <w:sz w:val="24"/>
    </w:rPr>
  </w:style>
  <w:style w:type="character" w:styleId="Mrltotthiperhivatkozs">
    <w:name w:val="FollowedHyperlink"/>
    <w:basedOn w:val="Bekezdsalapbettpusa"/>
    <w:semiHidden/>
    <w:unhideWhenUsed/>
    <w:rsid w:val="008D17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novacio@innovacio.elt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liti\Local%20Settings\Temporary%20Internet%20Files\OLK73\tpikfejl050329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EBE4-D32B-4949-8E66-E366D460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tpikfejl050329</Template>
  <TotalTime>501</TotalTime>
  <Pages>3</Pages>
  <Words>744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Eleonóra</dc:creator>
  <cp:lastModifiedBy>elte</cp:lastModifiedBy>
  <cp:revision>45</cp:revision>
  <cp:lastPrinted>2016-11-30T11:54:00Z</cp:lastPrinted>
  <dcterms:created xsi:type="dcterms:W3CDTF">2016-11-29T14:34:00Z</dcterms:created>
  <dcterms:modified xsi:type="dcterms:W3CDTF">2017-01-30T14:56:00Z</dcterms:modified>
</cp:coreProperties>
</file>